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F76F3" w14:textId="77777777" w:rsidR="0037386F" w:rsidRDefault="004E5849">
      <w:r w:rsidRPr="001F71A7">
        <w:rPr>
          <w:noProof/>
          <w:sz w:val="20"/>
          <w:szCs w:val="20"/>
        </w:rPr>
        <mc:AlternateContent>
          <mc:Choice Requires="wps">
            <w:drawing>
              <wp:anchor distT="0" distB="0" distL="114300" distR="114300" simplePos="0" relativeHeight="251663360" behindDoc="0" locked="0" layoutInCell="1" allowOverlap="1" wp14:anchorId="3DF90790" wp14:editId="55BA2EE5">
                <wp:simplePos x="0" y="0"/>
                <wp:positionH relativeFrom="margin">
                  <wp:align>left</wp:align>
                </wp:positionH>
                <wp:positionV relativeFrom="paragraph">
                  <wp:posOffset>6985</wp:posOffset>
                </wp:positionV>
                <wp:extent cx="5715000" cy="586743"/>
                <wp:effectExtent l="0" t="0" r="19050" b="22860"/>
                <wp:wrapNone/>
                <wp:docPr id="1594242060" name="Rectangle: Rounded Corners 1"/>
                <wp:cNvGraphicFramePr/>
                <a:graphic xmlns:a="http://schemas.openxmlformats.org/drawingml/2006/main">
                  <a:graphicData uri="http://schemas.microsoft.com/office/word/2010/wordprocessingShape">
                    <wps:wsp>
                      <wps:cNvSpPr/>
                      <wps:spPr>
                        <a:xfrm>
                          <a:off x="0" y="0"/>
                          <a:ext cx="5715000" cy="58674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156082"/>
                        </a:solidFill>
                        <a:ln w="19046" cap="flat">
                          <a:solidFill>
                            <a:srgbClr val="042433"/>
                          </a:solidFill>
                          <a:prstDash val="solid"/>
                          <a:miter/>
                        </a:ln>
                      </wps:spPr>
                      <wps:txbx>
                        <w:txbxContent>
                          <w:p w14:paraId="4C99D960" w14:textId="77777777" w:rsidR="004E5849" w:rsidRDefault="004E5849" w:rsidP="004E5849">
                            <w:pPr>
                              <w:ind w:left="0"/>
                              <w:jc w:val="left"/>
                              <w:rPr>
                                <w:rFonts w:ascii="Arial" w:eastAsia="Aptos" w:hAnsi="Arial" w:cs="Arial"/>
                                <w:b/>
                                <w:bCs/>
                                <w:color w:val="FFFFFF"/>
                                <w:sz w:val="28"/>
                                <w:szCs w:val="28"/>
                                <w:lang w:eastAsia="en-US"/>
                              </w:rPr>
                            </w:pPr>
                            <w:r>
                              <w:rPr>
                                <w:rFonts w:ascii="Arial" w:eastAsia="Aptos" w:hAnsi="Arial" w:cs="Arial"/>
                                <w:b/>
                                <w:bCs/>
                                <w:color w:val="FFFFFF"/>
                                <w:sz w:val="28"/>
                                <w:szCs w:val="28"/>
                                <w:lang w:eastAsia="en-US"/>
                              </w:rPr>
                              <w:t>Wessex Lodge School</w:t>
                            </w:r>
                          </w:p>
                          <w:p w14:paraId="453508B9" w14:textId="77777777" w:rsidR="004E5849" w:rsidRPr="00165E87" w:rsidRDefault="004E5849" w:rsidP="004E5849">
                            <w:pPr>
                              <w:ind w:left="0"/>
                              <w:jc w:val="left"/>
                              <w:rPr>
                                <w:rFonts w:ascii="Arial" w:eastAsia="Aptos" w:hAnsi="Arial" w:cs="Arial"/>
                                <w:b/>
                                <w:bCs/>
                                <w:color w:val="FFFFFF"/>
                                <w:sz w:val="28"/>
                                <w:szCs w:val="28"/>
                                <w:lang w:val="en-US" w:eastAsia="en-US"/>
                              </w:rPr>
                            </w:pPr>
                            <w:r w:rsidRPr="00165E87">
                              <w:rPr>
                                <w:rFonts w:ascii="Arial" w:eastAsia="Aptos" w:hAnsi="Arial" w:cs="Arial"/>
                                <w:b/>
                                <w:bCs/>
                                <w:color w:val="FFFFFF"/>
                                <w:sz w:val="28"/>
                                <w:szCs w:val="28"/>
                                <w:lang w:val="en-US" w:eastAsia="en-US"/>
                              </w:rPr>
                              <w:t>Personal, Social, Health and Economic Education (PSHE) Policy</w:t>
                            </w:r>
                          </w:p>
                          <w:p w14:paraId="1E9C7AAC" w14:textId="77777777" w:rsidR="004E5849" w:rsidRDefault="004E5849" w:rsidP="004E5849">
                            <w:pPr>
                              <w:ind w:left="0"/>
                              <w:jc w:val="left"/>
                            </w:pP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DF90790" id="Rectangle: Rounded Corners 1" o:spid="_x0000_s1026" style="position:absolute;left:0;text-align:left;margin-left:0;margin-top:.55pt;width:450pt;height:46.2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15000,5867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" adj="-11796480,,5400" path="m97790,at,,195580,195580,97790,,,97790l,488952at,391162,195580,586742,,488952,97790,586742l5617210,586743at5519420,391163,5715000,586743,5617210,586743,5715000,488953l5715000,97790at5519420,,5715000,195580,5715000,97790,5617210,l97790,xe" fillcolor="#156082" strokecolor="#042433" strokeweight=".52906mm">
                <v:stroke joinstyle="miter"/>
                <v:formulas/>
                <v:path arrowok="t" o:connecttype="custom" o:connectlocs="2857500,0;5715000,293372;2857500,586743;0,293372" o:connectangles="270,0,90,180" textboxrect="28643,28643,5686357,558100"/>
                <v:textbox>
                  <w:txbxContent>
                    <w:p w14:paraId="4C99D960" w14:textId="77777777" w:rsidR="004E5849" w:rsidRDefault="004E5849" w:rsidP="004E5849">
                      <w:pPr>
                        <w:ind w:left="0"/>
                        <w:jc w:val="left"/>
                        <w:rPr>
                          <w:rFonts w:ascii="Arial" w:eastAsia="Aptos" w:hAnsi="Arial" w:cs="Arial"/>
                          <w:b/>
                          <w:bCs/>
                          <w:color w:val="FFFFFF"/>
                          <w:sz w:val="28"/>
                          <w:szCs w:val="28"/>
                          <w:lang w:eastAsia="en-US"/>
                        </w:rPr>
                      </w:pPr>
                      <w:r>
                        <w:rPr>
                          <w:rFonts w:ascii="Arial" w:eastAsia="Aptos" w:hAnsi="Arial" w:cs="Arial"/>
                          <w:b/>
                          <w:bCs/>
                          <w:color w:val="FFFFFF"/>
                          <w:sz w:val="28"/>
                          <w:szCs w:val="28"/>
                          <w:lang w:eastAsia="en-US"/>
                        </w:rPr>
                        <w:t>Wessex Lodge School</w:t>
                      </w:r>
                    </w:p>
                    <w:p w14:paraId="453508B9" w14:textId="77777777" w:rsidR="004E5849" w:rsidRPr="00165E87" w:rsidRDefault="004E5849" w:rsidP="004E5849">
                      <w:pPr>
                        <w:ind w:left="0"/>
                        <w:jc w:val="left"/>
                        <w:rPr>
                          <w:rFonts w:ascii="Arial" w:eastAsia="Aptos" w:hAnsi="Arial" w:cs="Arial"/>
                          <w:b/>
                          <w:bCs/>
                          <w:color w:val="FFFFFF"/>
                          <w:sz w:val="28"/>
                          <w:szCs w:val="28"/>
                          <w:lang w:val="en-US" w:eastAsia="en-US"/>
                        </w:rPr>
                      </w:pPr>
                      <w:r w:rsidRPr="00165E87">
                        <w:rPr>
                          <w:rFonts w:ascii="Arial" w:eastAsia="Aptos" w:hAnsi="Arial" w:cs="Arial"/>
                          <w:b/>
                          <w:bCs/>
                          <w:color w:val="FFFFFF"/>
                          <w:sz w:val="28"/>
                          <w:szCs w:val="28"/>
                          <w:lang w:val="en-US" w:eastAsia="en-US"/>
                        </w:rPr>
                        <w:t>Personal, Social, Health and Economic Education (PSHE) Policy</w:t>
                      </w:r>
                    </w:p>
                    <w:p w14:paraId="1E9C7AAC" w14:textId="77777777" w:rsidR="004E5849" w:rsidRDefault="004E5849" w:rsidP="004E5849">
                      <w:pPr>
                        <w:ind w:left="0"/>
                        <w:jc w:val="left"/>
                      </w:pPr>
                    </w:p>
                  </w:txbxContent>
                </v:textbox>
                <w10:wrap anchorx="margin"/>
              </v:shape>
            </w:pict>
          </mc:Fallback>
        </mc:AlternateContent>
      </w:r>
      <w:r w:rsidR="00165E87" w:rsidRPr="001F71A7">
        <w:rPr>
          <w:noProof/>
          <w:sz w:val="20"/>
          <w:szCs w:val="20"/>
        </w:rPr>
        <w:drawing>
          <wp:anchor distT="0" distB="0" distL="114300" distR="114300" simplePos="0" relativeHeight="251661312" behindDoc="0" locked="0" layoutInCell="1" allowOverlap="1" wp14:anchorId="202E79A4" wp14:editId="2B7C34CE">
            <wp:simplePos x="0" y="0"/>
            <wp:positionH relativeFrom="column">
              <wp:posOffset>5829300</wp:posOffset>
            </wp:positionH>
            <wp:positionV relativeFrom="paragraph">
              <wp:posOffset>0</wp:posOffset>
            </wp:positionV>
            <wp:extent cx="941070" cy="787400"/>
            <wp:effectExtent l="0" t="0" r="0" b="0"/>
            <wp:wrapTight wrapText="bothSides">
              <wp:wrapPolygon edited="0">
                <wp:start x="0" y="0"/>
                <wp:lineTo x="0" y="20903"/>
                <wp:lineTo x="20988" y="20903"/>
                <wp:lineTo x="20988" y="0"/>
                <wp:lineTo x="0" y="0"/>
              </wp:wrapPolygon>
            </wp:wrapTight>
            <wp:docPr id="1972316520" name="Picture 6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941070" cy="7874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6A52FE73" w14:textId="77777777" w:rsidR="00FD2EB8" w:rsidRDefault="00FD2EB8" w:rsidP="00FD2EB8"/>
    <w:p w14:paraId="0CF86822" w14:textId="77777777" w:rsidR="004E5849" w:rsidRDefault="004E5849" w:rsidP="00FD2EB8"/>
    <w:p w14:paraId="30BF9879" w14:textId="77777777" w:rsidR="004E5849" w:rsidRDefault="004E5849" w:rsidP="00FD2EB8"/>
    <w:p w14:paraId="414935AB" w14:textId="77777777" w:rsidR="004E5849" w:rsidRDefault="004E5849" w:rsidP="00FD2EB8"/>
    <w:tbl>
      <w:tblPr>
        <w:tblW w:w="10485" w:type="dxa"/>
        <w:tblCellMar>
          <w:left w:w="10" w:type="dxa"/>
          <w:right w:w="10" w:type="dxa"/>
        </w:tblCellMar>
        <w:tblLook w:val="0000" w:firstRow="0" w:lastRow="0" w:firstColumn="0" w:lastColumn="0" w:noHBand="0" w:noVBand="0"/>
      </w:tblPr>
      <w:tblGrid>
        <w:gridCol w:w="2642"/>
        <w:gridCol w:w="2031"/>
        <w:gridCol w:w="2126"/>
        <w:gridCol w:w="3686"/>
      </w:tblGrid>
      <w:tr w:rsidR="004E5849" w:rsidRPr="001F71A7" w14:paraId="22CF4187" w14:textId="77777777" w:rsidTr="00B86531">
        <w:trPr>
          <w:trHeight w:val="296"/>
        </w:trPr>
        <w:tc>
          <w:tcPr>
            <w:tcW w:w="2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CC78D" w14:textId="77777777" w:rsidR="004E5849" w:rsidRPr="001F71A7" w:rsidRDefault="004E5849" w:rsidP="001C0081">
            <w:pPr>
              <w:rPr>
                <w:rFonts w:ascii="Arial" w:hAnsi="Arial" w:cs="Arial"/>
                <w:b/>
                <w:sz w:val="20"/>
                <w:szCs w:val="20"/>
              </w:rPr>
            </w:pPr>
            <w:r w:rsidRPr="001F71A7">
              <w:rPr>
                <w:rFonts w:ascii="Arial" w:hAnsi="Arial" w:cs="Arial"/>
                <w:b/>
                <w:sz w:val="20"/>
                <w:szCs w:val="20"/>
              </w:rPr>
              <w:t>Policy Number</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02B51" w14:textId="77777777" w:rsidR="004E5849" w:rsidRPr="001F71A7" w:rsidRDefault="004E5849" w:rsidP="001C0081">
            <w:pPr>
              <w:rPr>
                <w:rFonts w:ascii="Arial" w:hAnsi="Arial" w:cs="Arial"/>
                <w:sz w:val="20"/>
                <w:szCs w:val="20"/>
              </w:rPr>
            </w:pPr>
            <w:r w:rsidRPr="001F71A7">
              <w:rPr>
                <w:rFonts w:ascii="Arial" w:hAnsi="Arial" w:cs="Arial"/>
                <w:sz w:val="20"/>
                <w:szCs w:val="20"/>
              </w:rPr>
              <w:t>CU</w:t>
            </w:r>
            <w:r>
              <w:rPr>
                <w:rFonts w:ascii="Arial" w:hAnsi="Arial" w:cs="Arial"/>
                <w:sz w:val="20"/>
                <w:szCs w:val="20"/>
              </w:rPr>
              <w:t>17</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A73A7" w14:textId="77777777" w:rsidR="004E5849" w:rsidRPr="001F71A7" w:rsidRDefault="004E5849" w:rsidP="001C0081">
            <w:pPr>
              <w:rPr>
                <w:rFonts w:ascii="Arial" w:hAnsi="Arial" w:cs="Arial"/>
                <w:b/>
                <w:sz w:val="20"/>
                <w:szCs w:val="20"/>
              </w:rPr>
            </w:pPr>
            <w:r w:rsidRPr="001F71A7">
              <w:rPr>
                <w:rFonts w:ascii="Arial" w:hAnsi="Arial" w:cs="Arial"/>
                <w:b/>
                <w:sz w:val="20"/>
                <w:szCs w:val="20"/>
              </w:rPr>
              <w:t>Originator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3B479" w14:textId="00437C37" w:rsidR="004E5849" w:rsidRPr="001F71A7" w:rsidRDefault="004E5849" w:rsidP="004E5849">
            <w:pPr>
              <w:jc w:val="left"/>
              <w:rPr>
                <w:rFonts w:ascii="Arial" w:hAnsi="Arial" w:cs="Arial"/>
                <w:sz w:val="20"/>
                <w:szCs w:val="20"/>
              </w:rPr>
            </w:pPr>
            <w:r w:rsidRPr="001F71A7">
              <w:rPr>
                <w:rFonts w:ascii="Arial" w:hAnsi="Arial" w:cs="Arial"/>
                <w:sz w:val="20"/>
                <w:szCs w:val="20"/>
              </w:rPr>
              <w:t>Assistant Head o</w:t>
            </w:r>
            <w:r w:rsidR="00B266A4">
              <w:rPr>
                <w:rFonts w:ascii="Arial" w:hAnsi="Arial" w:cs="Arial"/>
                <w:sz w:val="20"/>
                <w:szCs w:val="20"/>
              </w:rPr>
              <w:t>f</w:t>
            </w:r>
            <w:bookmarkStart w:id="0" w:name="_GoBack"/>
            <w:bookmarkEnd w:id="0"/>
            <w:r w:rsidRPr="001F71A7">
              <w:rPr>
                <w:rFonts w:ascii="Arial" w:hAnsi="Arial" w:cs="Arial"/>
                <w:sz w:val="20"/>
                <w:szCs w:val="20"/>
              </w:rPr>
              <w:t xml:space="preserve"> Personal Development, Laura Chumbley</w:t>
            </w:r>
          </w:p>
        </w:tc>
      </w:tr>
      <w:tr w:rsidR="004E5849" w:rsidRPr="001F71A7" w14:paraId="08F7DEAA" w14:textId="77777777" w:rsidTr="00B86531">
        <w:trPr>
          <w:trHeight w:val="281"/>
        </w:trPr>
        <w:tc>
          <w:tcPr>
            <w:tcW w:w="2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19B08" w14:textId="77777777" w:rsidR="004E5849" w:rsidRPr="001F71A7" w:rsidRDefault="004E5849" w:rsidP="001C0081">
            <w:pPr>
              <w:rPr>
                <w:rFonts w:ascii="Arial" w:hAnsi="Arial" w:cs="Arial"/>
                <w:b/>
                <w:sz w:val="20"/>
                <w:szCs w:val="20"/>
              </w:rPr>
            </w:pPr>
            <w:r w:rsidRPr="001F71A7">
              <w:rPr>
                <w:rFonts w:ascii="Arial" w:hAnsi="Arial" w:cs="Arial"/>
                <w:b/>
                <w:sz w:val="20"/>
                <w:szCs w:val="20"/>
              </w:rPr>
              <w:t>Issue Number</w:t>
            </w:r>
          </w:p>
        </w:tc>
        <w:tc>
          <w:tcPr>
            <w:tcW w:w="2031" w:type="dxa"/>
            <w:tcBorders>
              <w:top w:val="single" w:sz="4" w:space="0" w:color="000000"/>
              <w:left w:val="single" w:sz="4" w:space="0" w:color="000000"/>
              <w:bottom w:val="single" w:sz="4" w:space="0" w:color="000000"/>
              <w:right w:val="single" w:sz="4" w:space="0" w:color="000000"/>
            </w:tcBorders>
            <w:shd w:val="clear" w:color="auto" w:fill="ED7D31" w:themeFill="accent2"/>
            <w:tcMar>
              <w:top w:w="0" w:type="dxa"/>
              <w:left w:w="108" w:type="dxa"/>
              <w:bottom w:w="0" w:type="dxa"/>
              <w:right w:w="108" w:type="dxa"/>
            </w:tcMar>
          </w:tcPr>
          <w:p w14:paraId="32754438" w14:textId="77777777" w:rsidR="004E5849" w:rsidRPr="001F71A7" w:rsidRDefault="004E5849" w:rsidP="001C0081">
            <w:pPr>
              <w:rPr>
                <w:rFonts w:ascii="Arial" w:hAnsi="Arial" w:cs="Arial"/>
                <w:sz w:val="20"/>
                <w:szCs w:val="20"/>
              </w:rPr>
            </w:pPr>
            <w:r>
              <w:rPr>
                <w:rFonts w:ascii="Arial" w:hAnsi="Arial" w:cs="Arial"/>
                <w:sz w:val="20"/>
                <w:szCs w:val="20"/>
              </w:rPr>
              <w:t>5</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6E8AA" w14:textId="77777777" w:rsidR="004E5849" w:rsidRPr="001F71A7" w:rsidRDefault="004E5849" w:rsidP="001C0081">
            <w:pPr>
              <w:rPr>
                <w:rFonts w:ascii="Arial" w:hAnsi="Arial" w:cs="Arial"/>
                <w:b/>
                <w:sz w:val="20"/>
                <w:szCs w:val="20"/>
              </w:rPr>
            </w:pPr>
            <w:r w:rsidRPr="001F71A7">
              <w:rPr>
                <w:rFonts w:ascii="Arial" w:hAnsi="Arial" w:cs="Arial"/>
                <w:b/>
                <w:sz w:val="20"/>
                <w:szCs w:val="20"/>
              </w:rPr>
              <w:t>Authoriser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8B72D" w14:textId="77777777" w:rsidR="004E5849" w:rsidRPr="001F71A7" w:rsidRDefault="004E5849" w:rsidP="001C0081">
            <w:pPr>
              <w:rPr>
                <w:rFonts w:ascii="Arial" w:hAnsi="Arial" w:cs="Arial"/>
                <w:sz w:val="20"/>
                <w:szCs w:val="20"/>
              </w:rPr>
            </w:pPr>
            <w:r w:rsidRPr="001F71A7">
              <w:rPr>
                <w:rFonts w:ascii="Arial" w:hAnsi="Arial" w:cs="Arial"/>
                <w:sz w:val="20"/>
                <w:szCs w:val="20"/>
              </w:rPr>
              <w:t>Headteacher, Ben Coombes</w:t>
            </w:r>
          </w:p>
        </w:tc>
      </w:tr>
      <w:tr w:rsidR="004E5849" w:rsidRPr="001F71A7" w14:paraId="53B7C307" w14:textId="77777777" w:rsidTr="00B86531">
        <w:trPr>
          <w:trHeight w:val="296"/>
        </w:trPr>
        <w:tc>
          <w:tcPr>
            <w:tcW w:w="2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5E4C5" w14:textId="77777777" w:rsidR="004E5849" w:rsidRPr="001F71A7" w:rsidRDefault="004E5849" w:rsidP="001C0081">
            <w:pPr>
              <w:rPr>
                <w:rFonts w:ascii="Arial" w:hAnsi="Arial" w:cs="Arial"/>
                <w:b/>
                <w:sz w:val="20"/>
                <w:szCs w:val="20"/>
              </w:rPr>
            </w:pPr>
            <w:r w:rsidRPr="001F71A7">
              <w:rPr>
                <w:rFonts w:ascii="Arial" w:hAnsi="Arial" w:cs="Arial"/>
                <w:b/>
                <w:sz w:val="20"/>
                <w:szCs w:val="20"/>
              </w:rPr>
              <w:t>Issue Date</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61835" w14:textId="77777777" w:rsidR="004E5849" w:rsidRPr="001F71A7" w:rsidRDefault="004E5849" w:rsidP="001C0081">
            <w:pPr>
              <w:rPr>
                <w:rFonts w:ascii="Arial" w:hAnsi="Arial" w:cs="Arial"/>
                <w:sz w:val="20"/>
                <w:szCs w:val="20"/>
              </w:rPr>
            </w:pPr>
            <w:r w:rsidRPr="001F71A7">
              <w:rPr>
                <w:rFonts w:ascii="Arial" w:hAnsi="Arial" w:cs="Arial"/>
                <w:sz w:val="20"/>
                <w:szCs w:val="20"/>
              </w:rPr>
              <w:t>September 2026</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B7D66" w14:textId="77777777" w:rsidR="004E5849" w:rsidRPr="001F71A7" w:rsidRDefault="004E5849" w:rsidP="001C0081">
            <w:pPr>
              <w:rPr>
                <w:rFonts w:ascii="Arial" w:hAnsi="Arial" w:cs="Arial"/>
                <w:b/>
                <w:sz w:val="20"/>
                <w:szCs w:val="20"/>
              </w:rPr>
            </w:pPr>
            <w:r w:rsidRPr="001F71A7">
              <w:rPr>
                <w:rFonts w:ascii="Arial" w:hAnsi="Arial" w:cs="Arial"/>
                <w:b/>
                <w:sz w:val="20"/>
                <w:szCs w:val="20"/>
              </w:rPr>
              <w:t>Policy type</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68B39" w14:textId="77777777" w:rsidR="004E5849" w:rsidRPr="001F71A7" w:rsidRDefault="004E5849" w:rsidP="001C0081">
            <w:pPr>
              <w:rPr>
                <w:rFonts w:ascii="Arial" w:hAnsi="Arial" w:cs="Arial"/>
                <w:sz w:val="20"/>
                <w:szCs w:val="20"/>
              </w:rPr>
            </w:pPr>
            <w:r w:rsidRPr="001F71A7">
              <w:rPr>
                <w:rFonts w:ascii="Arial" w:hAnsi="Arial" w:cs="Arial"/>
                <w:sz w:val="20"/>
                <w:szCs w:val="20"/>
              </w:rPr>
              <w:t>Curriculum</w:t>
            </w:r>
            <w:r>
              <w:rPr>
                <w:rFonts w:ascii="Arial" w:hAnsi="Arial" w:cs="Arial"/>
                <w:sz w:val="20"/>
                <w:szCs w:val="20"/>
              </w:rPr>
              <w:t>/ Personal Development</w:t>
            </w:r>
          </w:p>
        </w:tc>
      </w:tr>
      <w:tr w:rsidR="004E5849" w:rsidRPr="001F71A7" w14:paraId="617F0038" w14:textId="77777777" w:rsidTr="00B86531">
        <w:trPr>
          <w:trHeight w:val="577"/>
        </w:trPr>
        <w:tc>
          <w:tcPr>
            <w:tcW w:w="2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1BBA9" w14:textId="77777777" w:rsidR="004E5849" w:rsidRPr="001F71A7" w:rsidRDefault="004E5849" w:rsidP="001C0081">
            <w:pPr>
              <w:rPr>
                <w:rFonts w:ascii="Arial" w:hAnsi="Arial" w:cs="Arial"/>
                <w:b/>
                <w:sz w:val="20"/>
                <w:szCs w:val="20"/>
              </w:rPr>
            </w:pPr>
            <w:r w:rsidRPr="001F71A7">
              <w:rPr>
                <w:rFonts w:ascii="Arial" w:hAnsi="Arial" w:cs="Arial"/>
                <w:b/>
                <w:sz w:val="20"/>
                <w:szCs w:val="20"/>
              </w:rPr>
              <w:t>Review Date</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90D3F" w14:textId="77777777" w:rsidR="004E5849" w:rsidRPr="001F71A7" w:rsidRDefault="004E5849" w:rsidP="001C0081">
            <w:pPr>
              <w:rPr>
                <w:rFonts w:ascii="Arial" w:hAnsi="Arial" w:cs="Arial"/>
                <w:sz w:val="20"/>
                <w:szCs w:val="20"/>
              </w:rPr>
            </w:pPr>
            <w:r w:rsidRPr="001F71A7">
              <w:rPr>
                <w:rFonts w:ascii="Arial" w:hAnsi="Arial" w:cs="Arial"/>
                <w:sz w:val="20"/>
                <w:szCs w:val="20"/>
              </w:rPr>
              <w:t>August 2027</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E1556" w14:textId="77777777" w:rsidR="004E5849" w:rsidRPr="001F71A7" w:rsidRDefault="004E5849" w:rsidP="001C0081">
            <w:pPr>
              <w:rPr>
                <w:rFonts w:ascii="Arial" w:hAnsi="Arial" w:cs="Arial"/>
                <w:b/>
                <w:sz w:val="20"/>
                <w:szCs w:val="20"/>
              </w:rPr>
            </w:pPr>
            <w:r w:rsidRPr="001F71A7">
              <w:rPr>
                <w:rFonts w:ascii="Arial" w:hAnsi="Arial" w:cs="Arial"/>
                <w:b/>
                <w:sz w:val="20"/>
                <w:szCs w:val="20"/>
              </w:rPr>
              <w:t>Policy Location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549DB" w14:textId="77777777" w:rsidR="004E5849" w:rsidRPr="001F71A7" w:rsidRDefault="004E5849" w:rsidP="001C0081">
            <w:pPr>
              <w:rPr>
                <w:rFonts w:ascii="Arial" w:hAnsi="Arial" w:cs="Arial"/>
                <w:sz w:val="20"/>
                <w:szCs w:val="20"/>
              </w:rPr>
            </w:pPr>
            <w:r w:rsidRPr="001F71A7">
              <w:rPr>
                <w:rFonts w:ascii="Arial" w:hAnsi="Arial" w:cs="Arial"/>
                <w:sz w:val="20"/>
                <w:szCs w:val="20"/>
              </w:rPr>
              <w:t>Wessex Lodge Policy File</w:t>
            </w:r>
          </w:p>
        </w:tc>
      </w:tr>
    </w:tbl>
    <w:p w14:paraId="60383DE2" w14:textId="77777777" w:rsidR="004E5849" w:rsidRPr="00FD2EB8" w:rsidRDefault="004E5849" w:rsidP="00FD2EB8"/>
    <w:tbl>
      <w:tblPr>
        <w:tblStyle w:val="TableGrid"/>
        <w:tblW w:w="0" w:type="auto"/>
        <w:tblLook w:val="04A0" w:firstRow="1" w:lastRow="0" w:firstColumn="1" w:lastColumn="0" w:noHBand="0" w:noVBand="1"/>
      </w:tblPr>
      <w:tblGrid>
        <w:gridCol w:w="10456"/>
      </w:tblGrid>
      <w:tr w:rsidR="00FD2EB8" w14:paraId="7EDD6B36" w14:textId="77777777" w:rsidTr="00B86531">
        <w:tc>
          <w:tcPr>
            <w:tcW w:w="10456" w:type="dxa"/>
            <w:shd w:val="clear" w:color="auto" w:fill="156082"/>
            <w:vAlign w:val="center"/>
          </w:tcPr>
          <w:p w14:paraId="68AAE343" w14:textId="16CF117B" w:rsidR="00FD2EB8" w:rsidRPr="00120B00" w:rsidRDefault="006771A0" w:rsidP="00FD2EB8">
            <w:pPr>
              <w:ind w:left="0" w:firstLine="0"/>
              <w:rPr>
                <w:rFonts w:ascii="Arial" w:hAnsi="Arial" w:cs="Arial"/>
                <w:sz w:val="20"/>
                <w:szCs w:val="18"/>
              </w:rPr>
            </w:pPr>
            <w:r>
              <w:rPr>
                <w:rFonts w:ascii="Arial" w:hAnsi="Arial" w:cs="Arial"/>
                <w:b/>
                <w:color w:val="FFFFFF"/>
                <w:sz w:val="20"/>
                <w:szCs w:val="18"/>
              </w:rPr>
              <w:br/>
            </w:r>
            <w:r w:rsidR="00FD2EB8" w:rsidRPr="00120B00">
              <w:rPr>
                <w:rFonts w:ascii="Arial" w:hAnsi="Arial" w:cs="Arial"/>
                <w:b/>
                <w:color w:val="FFFFFF"/>
                <w:sz w:val="20"/>
                <w:szCs w:val="18"/>
              </w:rPr>
              <w:t>C</w:t>
            </w:r>
            <w:r w:rsidR="00120B00" w:rsidRPr="00120B00">
              <w:rPr>
                <w:rFonts w:ascii="Arial" w:hAnsi="Arial" w:cs="Arial"/>
                <w:b/>
                <w:color w:val="FFFFFF"/>
                <w:sz w:val="20"/>
                <w:szCs w:val="18"/>
              </w:rPr>
              <w:t>ore Principle</w:t>
            </w:r>
          </w:p>
        </w:tc>
      </w:tr>
      <w:tr w:rsidR="00FD2EB8" w14:paraId="7A209E97" w14:textId="77777777" w:rsidTr="00B86531">
        <w:tc>
          <w:tcPr>
            <w:tcW w:w="10456" w:type="dxa"/>
            <w:vAlign w:val="center"/>
          </w:tcPr>
          <w:p w14:paraId="14CF8EB7" w14:textId="77777777" w:rsidR="00633C73" w:rsidRDefault="00633C73">
            <w:pPr>
              <w:rPr>
                <w:rFonts w:ascii="Arial" w:eastAsia="Arial" w:hAnsi="Arial"/>
                <w:sz w:val="18"/>
              </w:rPr>
            </w:pPr>
          </w:p>
          <w:p w14:paraId="5E81FEEA" w14:textId="77777777" w:rsidR="00D96568" w:rsidRPr="00D96568" w:rsidRDefault="00D96568" w:rsidP="00D96568">
            <w:pPr>
              <w:rPr>
                <w:rFonts w:ascii="Arial" w:eastAsia="Arial" w:hAnsi="Arial"/>
                <w:sz w:val="19"/>
              </w:rPr>
            </w:pPr>
            <w:r w:rsidRPr="00D96568">
              <w:rPr>
                <w:rFonts w:ascii="Arial" w:eastAsia="Arial" w:hAnsi="Arial"/>
                <w:sz w:val="19"/>
              </w:rPr>
              <w:t>PSHE at Wessex Lodge is planned, progressive and protective education. We believe every young person has the right to develop the knowledge, language, confidence and self-belief needed to understand themselves, build positive relationships, manage their wellbeing, keep themselves safe and participate meaningfully in the world around them. Through an ambitious, inclusive and trauma-informed curriculum, young people learn how to recognise and manage risk, seek help when needed, respect difference, make informed decisions and develop the skills required to navigate life with increasing confidence, independence and responsibility.</w:t>
            </w:r>
          </w:p>
          <w:p w14:paraId="07B5B0A3" w14:textId="77777777" w:rsidR="00D96568" w:rsidRDefault="00D96568" w:rsidP="00633C73">
            <w:pPr>
              <w:rPr>
                <w:rFonts w:ascii="Arial" w:eastAsia="Arial" w:hAnsi="Arial"/>
                <w:i/>
                <w:iCs/>
                <w:sz w:val="18"/>
              </w:rPr>
            </w:pPr>
          </w:p>
          <w:p w14:paraId="75CBD4DE" w14:textId="2E1F7419" w:rsidR="00633C73" w:rsidRPr="00633C73" w:rsidRDefault="00633C73" w:rsidP="00633C73">
            <w:pPr>
              <w:rPr>
                <w:rFonts w:ascii="Arial" w:eastAsia="Arial" w:hAnsi="Arial"/>
                <w:sz w:val="18"/>
              </w:rPr>
            </w:pPr>
            <w:r w:rsidRPr="00633C73">
              <w:rPr>
                <w:rFonts w:ascii="Arial" w:eastAsia="Arial" w:hAnsi="Arial"/>
                <w:i/>
                <w:iCs/>
                <w:sz w:val="18"/>
              </w:rPr>
              <w:t>Statutory Relationships Education and Relationships and Sex Education (RSE) are governed by the separate Wessex Lodge RSHE Policy.</w:t>
            </w:r>
          </w:p>
          <w:p w14:paraId="0F66E9B6" w14:textId="77777777" w:rsidR="00633C73" w:rsidRDefault="00633C73"/>
        </w:tc>
      </w:tr>
    </w:tbl>
    <w:p w14:paraId="71C6AE33" w14:textId="77777777" w:rsidR="00633C73" w:rsidRDefault="00633C73">
      <w:pPr>
        <w:spacing w:before="200" w:after="80"/>
        <w:rPr>
          <w:rFonts w:ascii="Arial" w:eastAsia="Arial" w:hAnsi="Arial"/>
          <w:b/>
          <w:sz w:val="20"/>
          <w:u w:val="single"/>
        </w:rPr>
      </w:pPr>
    </w:p>
    <w:p w14:paraId="00E3FA8A" w14:textId="77777777" w:rsidR="006842D3" w:rsidRDefault="00D96568" w:rsidP="006842D3">
      <w:pPr>
        <w:spacing w:before="200" w:after="80" w:line="240" w:lineRule="auto"/>
        <w:rPr>
          <w:rFonts w:ascii="Arial" w:eastAsia="Arial" w:hAnsi="Arial"/>
          <w:b/>
          <w:bCs/>
          <w:sz w:val="20"/>
          <w:u w:val="single"/>
        </w:rPr>
      </w:pPr>
      <w:r w:rsidRPr="00D96568">
        <w:rPr>
          <w:rFonts w:ascii="Arial" w:eastAsia="Arial" w:hAnsi="Arial"/>
          <w:b/>
          <w:bCs/>
          <w:sz w:val="20"/>
          <w:u w:val="single"/>
        </w:rPr>
        <w:t>Vision for PSHE</w:t>
      </w:r>
    </w:p>
    <w:p w14:paraId="48A3C278" w14:textId="3442C749" w:rsidR="00D96568" w:rsidRPr="006842D3" w:rsidRDefault="00D96568" w:rsidP="006842D3">
      <w:pPr>
        <w:spacing w:before="200" w:after="80" w:line="240" w:lineRule="auto"/>
        <w:rPr>
          <w:rFonts w:ascii="Arial" w:eastAsia="Arial" w:hAnsi="Arial"/>
          <w:b/>
          <w:bCs/>
          <w:sz w:val="20"/>
          <w:u w:val="single"/>
        </w:rPr>
      </w:pPr>
      <w:r w:rsidRPr="00D96568">
        <w:rPr>
          <w:rFonts w:ascii="Arial" w:eastAsia="Arial" w:hAnsi="Arial"/>
          <w:sz w:val="19"/>
        </w:rPr>
        <w:t>At Wessex Lodge School, we believe that high-quality Personal, Social, Health and Economic education is fundamental to helping young people thrive. It equips them with the knowledge, understanding, skills and confidence needed to navigate relationships, wellbeing, safety, responsibility and participation in modern society.</w:t>
      </w:r>
    </w:p>
    <w:p w14:paraId="4D684910" w14:textId="77777777" w:rsidR="00D96568" w:rsidRPr="00D96568" w:rsidRDefault="00D96568" w:rsidP="00D96568">
      <w:pPr>
        <w:spacing w:before="200" w:after="80"/>
        <w:rPr>
          <w:rFonts w:ascii="Arial" w:eastAsia="Arial" w:hAnsi="Arial"/>
          <w:sz w:val="19"/>
        </w:rPr>
      </w:pPr>
      <w:r w:rsidRPr="00D96568">
        <w:rPr>
          <w:rFonts w:ascii="Arial" w:eastAsia="Arial" w:hAnsi="Arial"/>
          <w:sz w:val="19"/>
        </w:rPr>
        <w:t>Many of our young people have experienced barriers to learning, disrupted educational experiences, adversity, social and emotional challenges or trauma. Such experiences increase the importance of effective PSHE education; they do not diminish entitlement to it. Our curriculum therefore remains ambitious, accessible and responsive, ensuring that all young people can engage with learning that supports their wellbeing, safety, personal growth and future success.</w:t>
      </w:r>
    </w:p>
    <w:p w14:paraId="34C7D1FD" w14:textId="77777777" w:rsidR="00D96568" w:rsidRPr="00D96568" w:rsidRDefault="00D96568" w:rsidP="00D96568">
      <w:pPr>
        <w:spacing w:before="200" w:after="80"/>
        <w:rPr>
          <w:rFonts w:ascii="Arial" w:eastAsia="Arial" w:hAnsi="Arial"/>
          <w:sz w:val="19"/>
        </w:rPr>
      </w:pPr>
      <w:r w:rsidRPr="00D96568">
        <w:rPr>
          <w:rFonts w:ascii="Arial" w:eastAsia="Arial" w:hAnsi="Arial"/>
          <w:sz w:val="19"/>
        </w:rPr>
        <w:t>Through planned, progressive and protective learning, young people develop self-awareness, emotional literacy, critical thinking, resilience, communication skills and informed decision-making. They are supported to understand themselves and others, value difference, access support when needed and apply learning within everyday life.</w:t>
      </w:r>
    </w:p>
    <w:p w14:paraId="7363221C" w14:textId="77777777" w:rsidR="00D96568" w:rsidRDefault="00D96568">
      <w:pPr>
        <w:spacing w:before="200" w:after="80"/>
        <w:rPr>
          <w:rFonts w:ascii="Arial" w:eastAsia="Arial" w:hAnsi="Arial"/>
          <w:b/>
          <w:sz w:val="20"/>
          <w:u w:val="single"/>
        </w:rPr>
      </w:pPr>
    </w:p>
    <w:p w14:paraId="5070FEE4" w14:textId="4561920C" w:rsidR="00722F8F" w:rsidRDefault="00B266A4" w:rsidP="006842D3">
      <w:pPr>
        <w:spacing w:before="200" w:after="80" w:line="276" w:lineRule="auto"/>
        <w:jc w:val="left"/>
      </w:pPr>
      <w:r>
        <w:rPr>
          <w:rFonts w:ascii="Arial" w:eastAsia="Arial" w:hAnsi="Arial"/>
          <w:b/>
          <w:sz w:val="20"/>
          <w:u w:val="single"/>
        </w:rPr>
        <w:t>Policy Statement</w:t>
      </w:r>
    </w:p>
    <w:p w14:paraId="29599F00" w14:textId="77777777" w:rsidR="004D3C28" w:rsidRDefault="00B266A4" w:rsidP="004D3C28">
      <w:pPr>
        <w:spacing w:before="200" w:after="80" w:line="240" w:lineRule="auto"/>
        <w:rPr>
          <w:rFonts w:ascii="Arial" w:eastAsia="Arial" w:hAnsi="Arial"/>
          <w:sz w:val="19"/>
        </w:rPr>
      </w:pPr>
      <w:r>
        <w:rPr>
          <w:rFonts w:ascii="Arial" w:eastAsia="Arial" w:hAnsi="Arial"/>
          <w:sz w:val="19"/>
        </w:rPr>
        <w:t>At Wessex Lodge School, Personal, Social, Health and Economic education (PSHE) is central to Personal Development. We provide a coherent, ambitious and developmentally sequenced curriculum that helps every young person understand themse</w:t>
      </w:r>
      <w:r>
        <w:rPr>
          <w:rFonts w:ascii="Arial" w:eastAsia="Arial" w:hAnsi="Arial"/>
          <w:sz w:val="19"/>
        </w:rPr>
        <w:t>lves and others, protect their physical and emotional wellbeing, build the knowledge and skills needed for safe and respectful relationships, make informed decisions and prepare successfully for increasing independence and adulthood.</w:t>
      </w:r>
    </w:p>
    <w:p w14:paraId="0C04D450" w14:textId="6E358B87" w:rsidR="00722F8F" w:rsidRPr="006842D3" w:rsidRDefault="00B266A4" w:rsidP="004D3C28">
      <w:pPr>
        <w:spacing w:before="200" w:after="80" w:line="240" w:lineRule="auto"/>
        <w:rPr>
          <w:rFonts w:ascii="Arial" w:eastAsia="Arial" w:hAnsi="Arial"/>
          <w:sz w:val="19"/>
        </w:rPr>
      </w:pPr>
      <w:r>
        <w:rPr>
          <w:rFonts w:ascii="Arial" w:eastAsia="Arial" w:hAnsi="Arial"/>
          <w:sz w:val="19"/>
        </w:rPr>
        <w:t xml:space="preserve">As a specialist </w:t>
      </w:r>
      <w:r>
        <w:rPr>
          <w:rFonts w:ascii="Arial" w:eastAsia="Arial" w:hAnsi="Arial"/>
          <w:sz w:val="19"/>
        </w:rPr>
        <w:t xml:space="preserve">school, we recognise that young people may have social, emotional and mental health needs, neurodivergence, communication differences, disrupted educational experiences, trauma or other vulnerabilities that affect how they access and apply learning. These </w:t>
      </w:r>
      <w:r>
        <w:rPr>
          <w:rFonts w:ascii="Arial" w:eastAsia="Arial" w:hAnsi="Arial"/>
          <w:sz w:val="19"/>
        </w:rPr>
        <w:t>factors increase the importance of high-quality protective education; they do not reduce entitlement. Our approach is trauma-informed, relational, neurodivergence-affirming and responsive to individual need, while maintaining high expectations and curricul</w:t>
      </w:r>
      <w:r>
        <w:rPr>
          <w:rFonts w:ascii="Arial" w:eastAsia="Arial" w:hAnsi="Arial"/>
          <w:sz w:val="19"/>
        </w:rPr>
        <w:t>um ambition.</w:t>
      </w:r>
    </w:p>
    <w:p w14:paraId="3051C493" w14:textId="77777777" w:rsidR="00722F8F" w:rsidRPr="006842D3" w:rsidRDefault="00B266A4" w:rsidP="004D3C28">
      <w:pPr>
        <w:spacing w:before="200" w:after="80" w:line="240" w:lineRule="auto"/>
        <w:rPr>
          <w:rFonts w:ascii="Arial" w:eastAsia="Arial" w:hAnsi="Arial"/>
          <w:sz w:val="19"/>
        </w:rPr>
      </w:pPr>
      <w:r>
        <w:rPr>
          <w:rFonts w:ascii="Arial" w:eastAsia="Arial" w:hAnsi="Arial"/>
          <w:sz w:val="19"/>
        </w:rPr>
        <w:t xml:space="preserve">Teaching is factual, balanced, inclusive and respectful. Wherever possible, protective knowledge is taught before risk is encountered, with explicit attention to help-seeking and to navigating an increasingly complex online and offline world. </w:t>
      </w:r>
      <w:r>
        <w:rPr>
          <w:rFonts w:ascii="Arial" w:eastAsia="Arial" w:hAnsi="Arial"/>
          <w:sz w:val="19"/>
        </w:rPr>
        <w:t>Statutory Relationships Education and Relationships and Sex Education (RSE) are delivered through the wider PSHE curriculum but are governed by the school's separate RSHE Policy.</w:t>
      </w:r>
    </w:p>
    <w:p w14:paraId="091386AE" w14:textId="77777777" w:rsidR="006842D3" w:rsidRDefault="006842D3">
      <w:pPr>
        <w:spacing w:before="200" w:after="80"/>
        <w:rPr>
          <w:rFonts w:ascii="Arial" w:eastAsia="Arial" w:hAnsi="Arial"/>
          <w:b/>
          <w:sz w:val="20"/>
          <w:u w:val="single"/>
        </w:rPr>
      </w:pPr>
    </w:p>
    <w:p w14:paraId="5B6BB90B" w14:textId="77777777" w:rsidR="006842D3" w:rsidRDefault="00B266A4" w:rsidP="006842D3">
      <w:pPr>
        <w:spacing w:before="200" w:after="80"/>
        <w:rPr>
          <w:rFonts w:ascii="Arial" w:eastAsia="Arial" w:hAnsi="Arial"/>
          <w:b/>
          <w:sz w:val="20"/>
          <w:u w:val="single"/>
        </w:rPr>
      </w:pPr>
      <w:r>
        <w:rPr>
          <w:rFonts w:ascii="Arial" w:eastAsia="Arial" w:hAnsi="Arial"/>
          <w:b/>
          <w:sz w:val="20"/>
          <w:u w:val="single"/>
        </w:rPr>
        <w:t>Scope</w:t>
      </w:r>
    </w:p>
    <w:p w14:paraId="4D8B5DFD" w14:textId="77777777" w:rsidR="004D3C28" w:rsidRPr="004D3C28" w:rsidRDefault="004D3C28" w:rsidP="004D3C28">
      <w:pPr>
        <w:spacing w:before="200" w:after="80"/>
        <w:rPr>
          <w:rFonts w:ascii="Arial" w:eastAsia="Arial" w:hAnsi="Arial"/>
          <w:sz w:val="19"/>
        </w:rPr>
      </w:pPr>
      <w:r w:rsidRPr="004D3C28">
        <w:rPr>
          <w:rFonts w:ascii="Arial" w:eastAsia="Arial" w:hAnsi="Arial"/>
          <w:sz w:val="19"/>
        </w:rPr>
        <w:t>This policy sets out Wessex Lodge School's principles, expectations and arrangements for the planning, delivery, assessment and quality assurance of Personal, Social, Health and Economic (PSHE) education. It applies to all young people across the school and to all team members who contribute to curriculum leadership, teaching, learning, monitoring or support within PSHE provision.</w:t>
      </w:r>
    </w:p>
    <w:p w14:paraId="76A1A2C6" w14:textId="77777777" w:rsidR="004D3C28" w:rsidRPr="004D3C28" w:rsidRDefault="004D3C28" w:rsidP="004D3C28">
      <w:pPr>
        <w:spacing w:before="200" w:after="80"/>
        <w:rPr>
          <w:rFonts w:ascii="Arial" w:eastAsia="Arial" w:hAnsi="Arial"/>
          <w:sz w:val="19"/>
        </w:rPr>
      </w:pPr>
      <w:r w:rsidRPr="004D3C28">
        <w:rPr>
          <w:rFonts w:ascii="Arial" w:eastAsia="Arial" w:hAnsi="Arial"/>
          <w:sz w:val="19"/>
        </w:rPr>
        <w:t>The policy also applies to senior leaders, proprietors/governance, external providers, visitors and specialist professionals who contribute to, advise on or quality assure aspects of PSHE. All adults involved in the curriculum share a responsibility for ensuring that learning is accurate, inclusive, developmentally appropriate, safeguarding-informed and aligned with the school's values and expectations.</w:t>
      </w:r>
    </w:p>
    <w:p w14:paraId="31EE8D67" w14:textId="77777777" w:rsidR="004D3C28" w:rsidRPr="004D3C28" w:rsidRDefault="004D3C28" w:rsidP="004D3C28">
      <w:pPr>
        <w:spacing w:before="200" w:after="80"/>
        <w:rPr>
          <w:rFonts w:ascii="Arial" w:eastAsia="Arial" w:hAnsi="Arial"/>
          <w:sz w:val="19"/>
        </w:rPr>
      </w:pPr>
      <w:r w:rsidRPr="004D3C28">
        <w:rPr>
          <w:rFonts w:ascii="Arial" w:eastAsia="Arial" w:hAnsi="Arial"/>
          <w:sz w:val="19"/>
        </w:rPr>
        <w:t>PSHE forms an integral part of Wessex Lodge's wider Personal Development provision and should be read alongside the school's related policies, curriculum documents and safeguarding procedures. These include the Relationships, Sex and Health Education (RSHE) Policy, Safeguarding and Child Protection Policy, Online Safety Policy, Behaviour, Relationships and Regulation Policy, SEND Policy, Anti-Bullying Policy, Equality arrangements, Careers provision and SMSC/</w:t>
      </w:r>
      <w:proofErr w:type="spellStart"/>
      <w:r w:rsidRPr="004D3C28">
        <w:rPr>
          <w:rFonts w:ascii="Arial" w:eastAsia="Arial" w:hAnsi="Arial"/>
          <w:sz w:val="19"/>
        </w:rPr>
        <w:t>Lifeskills</w:t>
      </w:r>
      <w:proofErr w:type="spellEnd"/>
      <w:r w:rsidRPr="004D3C28">
        <w:rPr>
          <w:rFonts w:ascii="Arial" w:eastAsia="Arial" w:hAnsi="Arial"/>
          <w:sz w:val="19"/>
        </w:rPr>
        <w:t xml:space="preserve"> provision.</w:t>
      </w:r>
    </w:p>
    <w:p w14:paraId="3A1C10A2" w14:textId="77777777" w:rsidR="006842D3" w:rsidRDefault="006842D3">
      <w:pPr>
        <w:spacing w:before="200" w:after="80"/>
        <w:rPr>
          <w:rFonts w:ascii="Arial" w:eastAsia="Arial" w:hAnsi="Arial"/>
          <w:b/>
          <w:sz w:val="20"/>
          <w:u w:val="single"/>
        </w:rPr>
      </w:pPr>
    </w:p>
    <w:p w14:paraId="2BF9D02C" w14:textId="77777777" w:rsidR="006842D3" w:rsidRDefault="00B266A4" w:rsidP="006842D3">
      <w:pPr>
        <w:spacing w:before="200" w:after="80"/>
      </w:pPr>
      <w:r>
        <w:rPr>
          <w:rFonts w:ascii="Arial" w:eastAsia="Arial" w:hAnsi="Arial"/>
          <w:b/>
          <w:sz w:val="20"/>
          <w:u w:val="single"/>
        </w:rPr>
        <w:t>Statutory and Regulatory Framework</w:t>
      </w:r>
    </w:p>
    <w:p w14:paraId="29103325" w14:textId="77777777" w:rsidR="006771A0" w:rsidRDefault="00B266A4" w:rsidP="006771A0">
      <w:pPr>
        <w:spacing w:before="200" w:after="80"/>
      </w:pPr>
      <w:r>
        <w:rPr>
          <w:rFonts w:ascii="Arial" w:eastAsia="Arial" w:hAnsi="Arial"/>
          <w:sz w:val="19"/>
        </w:rPr>
        <w:t>This policy is written for implementat</w:t>
      </w:r>
      <w:r>
        <w:rPr>
          <w:rFonts w:ascii="Arial" w:eastAsia="Arial" w:hAnsi="Arial"/>
          <w:sz w:val="19"/>
        </w:rPr>
        <w:t>ion from 01 September 2026 and reflects the statutory and mandatory framework applicable to an independent school in England. In particular, Wessex Lodge provides PSHE under the Independent School Standards and includes comprehensive health and wellbeing e</w:t>
      </w:r>
      <w:r>
        <w:rPr>
          <w:rFonts w:ascii="Arial" w:eastAsia="Arial" w:hAnsi="Arial"/>
          <w:sz w:val="19"/>
        </w:rPr>
        <w:t>ducation within that provision. Statutory Relationships Education and RSE requirements are addressed in the separate RSHE Policy.</w:t>
      </w:r>
    </w:p>
    <w:p w14:paraId="4FD39356" w14:textId="77777777" w:rsidR="006771A0" w:rsidRPr="006771A0" w:rsidRDefault="00B266A4" w:rsidP="006771A0">
      <w:pPr>
        <w:pStyle w:val="ListParagraph"/>
        <w:numPr>
          <w:ilvl w:val="0"/>
          <w:numId w:val="11"/>
        </w:numPr>
        <w:spacing w:before="200" w:after="80"/>
      </w:pPr>
      <w:r w:rsidRPr="006771A0">
        <w:rPr>
          <w:rFonts w:ascii="Arial" w:eastAsia="Arial" w:hAnsi="Arial"/>
          <w:sz w:val="19"/>
        </w:rPr>
        <w:t>The Education (Independent School Standards) Regulations 2014 and current DfE Independent School Standards guidance;</w:t>
      </w:r>
    </w:p>
    <w:p w14:paraId="5E6CAD7C" w14:textId="77777777" w:rsidR="006771A0" w:rsidRPr="006771A0" w:rsidRDefault="00B266A4" w:rsidP="006771A0">
      <w:pPr>
        <w:pStyle w:val="ListParagraph"/>
        <w:numPr>
          <w:ilvl w:val="0"/>
          <w:numId w:val="11"/>
        </w:numPr>
        <w:spacing w:before="200" w:after="80"/>
      </w:pPr>
      <w:r w:rsidRPr="006771A0">
        <w:rPr>
          <w:rFonts w:ascii="Arial" w:eastAsia="Arial" w:hAnsi="Arial"/>
          <w:sz w:val="19"/>
        </w:rPr>
        <w:t>Keeping C</w:t>
      </w:r>
      <w:r w:rsidRPr="006771A0">
        <w:rPr>
          <w:rFonts w:ascii="Arial" w:eastAsia="Arial" w:hAnsi="Arial"/>
          <w:sz w:val="19"/>
        </w:rPr>
        <w:t>hildren Safe in Education 2026;</w:t>
      </w:r>
    </w:p>
    <w:p w14:paraId="5FC89678" w14:textId="77777777" w:rsidR="006771A0" w:rsidRPr="006771A0" w:rsidRDefault="00B266A4" w:rsidP="006771A0">
      <w:pPr>
        <w:pStyle w:val="ListParagraph"/>
        <w:numPr>
          <w:ilvl w:val="0"/>
          <w:numId w:val="11"/>
        </w:numPr>
        <w:spacing w:before="200" w:after="80"/>
      </w:pPr>
      <w:r w:rsidRPr="006771A0">
        <w:rPr>
          <w:rFonts w:ascii="Arial" w:eastAsia="Arial" w:hAnsi="Arial"/>
          <w:sz w:val="19"/>
        </w:rPr>
        <w:t>The Equality Act 2010 and relevant provisions applying to schools;</w:t>
      </w:r>
    </w:p>
    <w:p w14:paraId="4C07B29B" w14:textId="77777777" w:rsidR="006771A0" w:rsidRPr="006771A0" w:rsidRDefault="00B266A4" w:rsidP="006771A0">
      <w:pPr>
        <w:pStyle w:val="ListParagraph"/>
        <w:numPr>
          <w:ilvl w:val="0"/>
          <w:numId w:val="11"/>
        </w:numPr>
        <w:spacing w:before="200" w:after="80"/>
      </w:pPr>
      <w:r w:rsidRPr="006771A0">
        <w:rPr>
          <w:rFonts w:ascii="Arial" w:eastAsia="Arial" w:hAnsi="Arial"/>
          <w:sz w:val="19"/>
        </w:rPr>
        <w:t>The Children Act 1989 and Children Act 2004;</w:t>
      </w:r>
    </w:p>
    <w:p w14:paraId="35F298D3" w14:textId="77777777" w:rsidR="006771A0" w:rsidRPr="006771A0" w:rsidRDefault="00B266A4" w:rsidP="006771A0">
      <w:pPr>
        <w:pStyle w:val="ListParagraph"/>
        <w:numPr>
          <w:ilvl w:val="0"/>
          <w:numId w:val="11"/>
        </w:numPr>
        <w:spacing w:before="200" w:after="80"/>
      </w:pPr>
      <w:r w:rsidRPr="006771A0">
        <w:rPr>
          <w:rFonts w:ascii="Arial" w:eastAsia="Arial" w:hAnsi="Arial"/>
          <w:sz w:val="19"/>
        </w:rPr>
        <w:t>The SEND Code of Practice: 0 to 25 years;</w:t>
      </w:r>
    </w:p>
    <w:p w14:paraId="7DCCE3F0" w14:textId="77777777" w:rsidR="006771A0" w:rsidRPr="006771A0" w:rsidRDefault="00B266A4" w:rsidP="006771A0">
      <w:pPr>
        <w:pStyle w:val="ListParagraph"/>
        <w:numPr>
          <w:ilvl w:val="0"/>
          <w:numId w:val="11"/>
        </w:numPr>
        <w:spacing w:before="200" w:after="80"/>
      </w:pPr>
      <w:r w:rsidRPr="006771A0">
        <w:rPr>
          <w:rFonts w:ascii="Arial" w:eastAsia="Arial" w:hAnsi="Arial"/>
          <w:sz w:val="19"/>
        </w:rPr>
        <w:t xml:space="preserve">Working Together to Safeguard Children (current statutory guidance); </w:t>
      </w:r>
      <w:r w:rsidRPr="006771A0">
        <w:rPr>
          <w:rFonts w:ascii="Arial" w:eastAsia="Arial" w:hAnsi="Arial"/>
          <w:sz w:val="19"/>
        </w:rPr>
        <w:t>and</w:t>
      </w:r>
    </w:p>
    <w:p w14:paraId="512FF787" w14:textId="44BF6685" w:rsidR="00722F8F" w:rsidRDefault="00B266A4" w:rsidP="006771A0">
      <w:pPr>
        <w:pStyle w:val="ListParagraph"/>
        <w:numPr>
          <w:ilvl w:val="0"/>
          <w:numId w:val="11"/>
        </w:numPr>
        <w:spacing w:before="200" w:after="80"/>
      </w:pPr>
      <w:r w:rsidRPr="006771A0">
        <w:rPr>
          <w:rFonts w:ascii="Arial" w:eastAsia="Arial" w:hAnsi="Arial"/>
          <w:sz w:val="19"/>
        </w:rPr>
        <w:t>DfE Relationships Education, Relationships and Sex Education (RSE) and Health Education statutory guidance for introduction from 1 September 2026, where PSHE content overlaps with statutory relationships and health education.</w:t>
      </w:r>
    </w:p>
    <w:p w14:paraId="28385650" w14:textId="77777777" w:rsidR="006771A0" w:rsidRDefault="006771A0">
      <w:pPr>
        <w:spacing w:before="200" w:after="80"/>
        <w:rPr>
          <w:rFonts w:ascii="Arial" w:eastAsia="Arial" w:hAnsi="Arial"/>
          <w:b/>
          <w:sz w:val="20"/>
          <w:u w:val="single"/>
        </w:rPr>
      </w:pPr>
    </w:p>
    <w:p w14:paraId="14BD9FC1" w14:textId="3C1706D4" w:rsidR="006771A0" w:rsidRDefault="00B266A4">
      <w:pPr>
        <w:spacing w:before="200" w:after="80"/>
        <w:rPr>
          <w:rFonts w:ascii="Arial" w:eastAsia="Arial" w:hAnsi="Arial"/>
          <w:b/>
          <w:sz w:val="20"/>
          <w:u w:val="single"/>
        </w:rPr>
      </w:pPr>
      <w:r>
        <w:rPr>
          <w:rFonts w:ascii="Arial" w:eastAsia="Arial" w:hAnsi="Arial"/>
          <w:b/>
          <w:sz w:val="20"/>
          <w:u w:val="single"/>
        </w:rPr>
        <w:t>Definitions</w:t>
      </w:r>
      <w:r w:rsidR="006771A0">
        <w:rPr>
          <w:rFonts w:ascii="Arial" w:eastAsia="Arial" w:hAnsi="Arial"/>
          <w:b/>
          <w:sz w:val="20"/>
          <w:u w:val="single"/>
        </w:rPr>
        <w:br/>
      </w:r>
    </w:p>
    <w:tbl>
      <w:tblPr>
        <w:tblStyle w:val="TableGrid"/>
        <w:tblW w:w="0" w:type="auto"/>
        <w:tblInd w:w="10" w:type="dxa"/>
        <w:tblLook w:val="04A0" w:firstRow="1" w:lastRow="0" w:firstColumn="1" w:lastColumn="0" w:noHBand="0" w:noVBand="1"/>
      </w:tblPr>
      <w:tblGrid>
        <w:gridCol w:w="3104"/>
        <w:gridCol w:w="7342"/>
      </w:tblGrid>
      <w:tr w:rsidR="006771A0" w14:paraId="17464844" w14:textId="77777777" w:rsidTr="006771A0">
        <w:tc>
          <w:tcPr>
            <w:tcW w:w="3104" w:type="dxa"/>
            <w:shd w:val="clear" w:color="auto" w:fill="156082"/>
          </w:tcPr>
          <w:p w14:paraId="02F1DA65" w14:textId="65FE3281" w:rsidR="006771A0" w:rsidRPr="006771A0" w:rsidRDefault="006771A0">
            <w:pPr>
              <w:spacing w:before="200" w:after="80"/>
              <w:ind w:left="0" w:firstLine="0"/>
              <w:rPr>
                <w:rFonts w:ascii="Arial" w:hAnsi="Arial" w:cs="Arial"/>
                <w:b/>
                <w:color w:val="FFFFFF"/>
                <w:sz w:val="20"/>
                <w:szCs w:val="18"/>
              </w:rPr>
            </w:pPr>
            <w:r w:rsidRPr="006771A0">
              <w:rPr>
                <w:rFonts w:ascii="Arial" w:hAnsi="Arial" w:cs="Arial"/>
                <w:b/>
                <w:color w:val="FFFFFF"/>
                <w:sz w:val="20"/>
                <w:szCs w:val="18"/>
              </w:rPr>
              <w:t>Term</w:t>
            </w:r>
          </w:p>
        </w:tc>
        <w:tc>
          <w:tcPr>
            <w:tcW w:w="7342" w:type="dxa"/>
            <w:shd w:val="clear" w:color="auto" w:fill="156082"/>
          </w:tcPr>
          <w:p w14:paraId="1353F763" w14:textId="5C959EED" w:rsidR="006771A0" w:rsidRPr="006771A0" w:rsidRDefault="006771A0">
            <w:pPr>
              <w:spacing w:before="200" w:after="80"/>
              <w:ind w:left="0" w:firstLine="0"/>
              <w:rPr>
                <w:rFonts w:ascii="Arial" w:hAnsi="Arial" w:cs="Arial"/>
                <w:b/>
                <w:color w:val="FFFFFF"/>
                <w:sz w:val="20"/>
                <w:szCs w:val="18"/>
              </w:rPr>
            </w:pPr>
            <w:r w:rsidRPr="006771A0">
              <w:rPr>
                <w:rFonts w:ascii="Arial" w:hAnsi="Arial" w:cs="Arial"/>
                <w:b/>
                <w:color w:val="FFFFFF"/>
                <w:sz w:val="20"/>
                <w:szCs w:val="18"/>
              </w:rPr>
              <w:t>Definition</w:t>
            </w:r>
          </w:p>
        </w:tc>
      </w:tr>
      <w:tr w:rsidR="006771A0" w14:paraId="4BCCD0A8" w14:textId="77777777" w:rsidTr="004646DA">
        <w:tc>
          <w:tcPr>
            <w:tcW w:w="3104" w:type="dxa"/>
            <w:vAlign w:val="center"/>
          </w:tcPr>
          <w:p w14:paraId="7E4F2520" w14:textId="6B2AAEB0" w:rsidR="006771A0" w:rsidRDefault="006771A0" w:rsidP="006771A0">
            <w:pPr>
              <w:spacing w:before="200" w:after="80"/>
              <w:ind w:left="0" w:firstLine="0"/>
              <w:rPr>
                <w:rFonts w:ascii="Arial" w:eastAsia="Arial" w:hAnsi="Arial"/>
                <w:b/>
                <w:sz w:val="20"/>
                <w:u w:val="single"/>
              </w:rPr>
            </w:pPr>
            <w:r>
              <w:rPr>
                <w:rFonts w:ascii="Arial" w:eastAsia="Arial" w:hAnsi="Arial"/>
                <w:sz w:val="16"/>
              </w:rPr>
              <w:t>PSHE</w:t>
            </w:r>
          </w:p>
        </w:tc>
        <w:tc>
          <w:tcPr>
            <w:tcW w:w="7342" w:type="dxa"/>
            <w:vAlign w:val="center"/>
          </w:tcPr>
          <w:p w14:paraId="3D504751" w14:textId="5F7C8AC0" w:rsidR="006771A0" w:rsidRPr="00927F3D" w:rsidRDefault="006771A0" w:rsidP="006771A0">
            <w:pPr>
              <w:spacing w:before="200" w:after="80"/>
              <w:ind w:left="0" w:firstLine="0"/>
              <w:rPr>
                <w:rFonts w:ascii="Arial" w:eastAsia="Arial" w:hAnsi="Arial"/>
                <w:sz w:val="19"/>
              </w:rPr>
            </w:pPr>
            <w:r w:rsidRPr="00927F3D">
              <w:rPr>
                <w:rFonts w:ascii="Arial" w:eastAsia="Arial" w:hAnsi="Arial"/>
                <w:sz w:val="19"/>
              </w:rPr>
              <w:t>Personal, Social, Health and Economic education: planned learning about health and wellbeing, relationships, safety, economic wellbeing, decision-making and preparation for adulthood.</w:t>
            </w:r>
          </w:p>
        </w:tc>
      </w:tr>
      <w:tr w:rsidR="006771A0" w14:paraId="51E3BCAD" w14:textId="77777777" w:rsidTr="004646DA">
        <w:tc>
          <w:tcPr>
            <w:tcW w:w="3104" w:type="dxa"/>
            <w:vAlign w:val="center"/>
          </w:tcPr>
          <w:p w14:paraId="24BA4CC4" w14:textId="47E3C87B" w:rsidR="006771A0" w:rsidRDefault="006771A0" w:rsidP="006771A0">
            <w:pPr>
              <w:spacing w:before="200" w:after="80"/>
              <w:ind w:left="0" w:firstLine="0"/>
              <w:rPr>
                <w:rFonts w:ascii="Arial" w:eastAsia="Arial" w:hAnsi="Arial"/>
                <w:b/>
                <w:sz w:val="20"/>
                <w:u w:val="single"/>
              </w:rPr>
            </w:pPr>
            <w:r>
              <w:rPr>
                <w:rFonts w:ascii="Arial" w:eastAsia="Arial" w:hAnsi="Arial"/>
                <w:sz w:val="16"/>
              </w:rPr>
              <w:t>Health within PSHE</w:t>
            </w:r>
          </w:p>
        </w:tc>
        <w:tc>
          <w:tcPr>
            <w:tcW w:w="7342" w:type="dxa"/>
            <w:vAlign w:val="center"/>
          </w:tcPr>
          <w:p w14:paraId="1A1FD2B9" w14:textId="088F03A2" w:rsidR="006771A0" w:rsidRPr="00927F3D" w:rsidRDefault="006771A0" w:rsidP="006771A0">
            <w:pPr>
              <w:spacing w:before="200" w:after="80"/>
              <w:ind w:left="0" w:firstLine="0"/>
              <w:rPr>
                <w:rFonts w:ascii="Arial" w:eastAsia="Arial" w:hAnsi="Arial"/>
                <w:sz w:val="19"/>
              </w:rPr>
            </w:pPr>
            <w:r w:rsidRPr="00927F3D">
              <w:rPr>
                <w:rFonts w:ascii="Arial" w:eastAsia="Arial" w:hAnsi="Arial"/>
                <w:sz w:val="19"/>
              </w:rPr>
              <w:t>Planned teaching about physical health, mental wellbeing, online wellbeing, risk, substances and other health-related knowledge through Wessex Lodge's compulsory PSHE provision.</w:t>
            </w:r>
          </w:p>
        </w:tc>
      </w:tr>
      <w:tr w:rsidR="006771A0" w14:paraId="213B8189" w14:textId="77777777" w:rsidTr="004646DA">
        <w:tc>
          <w:tcPr>
            <w:tcW w:w="3104" w:type="dxa"/>
            <w:vAlign w:val="center"/>
          </w:tcPr>
          <w:p w14:paraId="246E953E" w14:textId="718B155F" w:rsidR="006771A0" w:rsidRDefault="006771A0" w:rsidP="006771A0">
            <w:pPr>
              <w:spacing w:before="200" w:after="80"/>
              <w:ind w:left="0" w:firstLine="0"/>
              <w:rPr>
                <w:rFonts w:ascii="Arial" w:eastAsia="Arial" w:hAnsi="Arial"/>
                <w:b/>
                <w:sz w:val="20"/>
                <w:u w:val="single"/>
              </w:rPr>
            </w:pPr>
            <w:r>
              <w:rPr>
                <w:rFonts w:ascii="Arial" w:eastAsia="Arial" w:hAnsi="Arial"/>
                <w:sz w:val="16"/>
              </w:rPr>
              <w:t>Personal Development</w:t>
            </w:r>
          </w:p>
        </w:tc>
        <w:tc>
          <w:tcPr>
            <w:tcW w:w="7342" w:type="dxa"/>
            <w:vAlign w:val="center"/>
          </w:tcPr>
          <w:p w14:paraId="41602A17" w14:textId="7FBFCE33" w:rsidR="006771A0" w:rsidRPr="00927F3D" w:rsidRDefault="006771A0" w:rsidP="006771A0">
            <w:pPr>
              <w:spacing w:before="200" w:after="80"/>
              <w:ind w:left="0" w:firstLine="0"/>
              <w:rPr>
                <w:rFonts w:ascii="Arial" w:eastAsia="Arial" w:hAnsi="Arial"/>
                <w:sz w:val="19"/>
              </w:rPr>
            </w:pPr>
            <w:r w:rsidRPr="00927F3D">
              <w:rPr>
                <w:rFonts w:ascii="Arial" w:eastAsia="Arial" w:hAnsi="Arial"/>
                <w:sz w:val="19"/>
              </w:rPr>
              <w:t>The wider school framework within which PSHE sits alongside RSHE, SMSC/</w:t>
            </w:r>
            <w:proofErr w:type="spellStart"/>
            <w:r w:rsidRPr="00927F3D">
              <w:rPr>
                <w:rFonts w:ascii="Arial" w:eastAsia="Arial" w:hAnsi="Arial"/>
                <w:sz w:val="19"/>
              </w:rPr>
              <w:t>Lifeskills</w:t>
            </w:r>
            <w:proofErr w:type="spellEnd"/>
            <w:r w:rsidRPr="00927F3D">
              <w:rPr>
                <w:rFonts w:ascii="Arial" w:eastAsia="Arial" w:hAnsi="Arial"/>
                <w:sz w:val="19"/>
              </w:rPr>
              <w:t>, Careers, British Values, Votes for Schools, young people's voice, enrichment and preparation for adulthood.</w:t>
            </w:r>
          </w:p>
        </w:tc>
      </w:tr>
    </w:tbl>
    <w:p w14:paraId="0EBF50ED" w14:textId="77777777" w:rsidR="006771A0" w:rsidRDefault="006771A0">
      <w:pPr>
        <w:spacing w:before="200" w:after="80"/>
        <w:rPr>
          <w:rFonts w:ascii="Arial" w:eastAsia="Arial" w:hAnsi="Arial"/>
          <w:b/>
          <w:sz w:val="20"/>
          <w:u w:val="single"/>
        </w:rPr>
      </w:pPr>
    </w:p>
    <w:p w14:paraId="3F9CFFC5" w14:textId="77777777" w:rsidR="00927F3D" w:rsidRDefault="00927F3D">
      <w:pPr>
        <w:spacing w:before="200" w:after="80"/>
        <w:rPr>
          <w:rFonts w:ascii="Arial" w:eastAsia="Arial" w:hAnsi="Arial"/>
          <w:b/>
          <w:sz w:val="20"/>
          <w:u w:val="single"/>
        </w:rPr>
      </w:pPr>
    </w:p>
    <w:p w14:paraId="5DEE8F4A" w14:textId="77777777" w:rsidR="00927F3D" w:rsidRDefault="00927F3D">
      <w:pPr>
        <w:spacing w:before="200" w:after="80"/>
        <w:rPr>
          <w:rFonts w:ascii="Arial" w:eastAsia="Arial" w:hAnsi="Arial"/>
          <w:b/>
          <w:sz w:val="20"/>
          <w:u w:val="single"/>
        </w:rPr>
      </w:pPr>
    </w:p>
    <w:p w14:paraId="6AC8167A" w14:textId="77777777" w:rsidR="006771A0" w:rsidRDefault="00B266A4" w:rsidP="006771A0">
      <w:pPr>
        <w:spacing w:before="200" w:after="80"/>
      </w:pPr>
      <w:r>
        <w:rPr>
          <w:rFonts w:ascii="Arial" w:eastAsia="Arial" w:hAnsi="Arial"/>
          <w:b/>
          <w:sz w:val="20"/>
          <w:u w:val="single"/>
        </w:rPr>
        <w:lastRenderedPageBreak/>
        <w:t>Aims and Intended Impact</w:t>
      </w:r>
    </w:p>
    <w:p w14:paraId="230DC47D" w14:textId="61468E25" w:rsidR="00722F8F" w:rsidRDefault="00B266A4" w:rsidP="006771A0">
      <w:pPr>
        <w:spacing w:before="200" w:after="80"/>
      </w:pPr>
      <w:r>
        <w:rPr>
          <w:rFonts w:ascii="Arial" w:eastAsia="Arial" w:hAnsi="Arial"/>
          <w:sz w:val="19"/>
        </w:rPr>
        <w:t>Through PSHE, Wessex Lodge aims to enable young people, at a level appropriate to their development, to:</w:t>
      </w:r>
    </w:p>
    <w:p w14:paraId="6719A03C" w14:textId="77777777" w:rsidR="006771A0" w:rsidRPr="006771A0" w:rsidRDefault="00B266A4" w:rsidP="006771A0">
      <w:pPr>
        <w:pStyle w:val="ListParagraph"/>
        <w:numPr>
          <w:ilvl w:val="0"/>
          <w:numId w:val="11"/>
        </w:numPr>
        <w:spacing w:before="200" w:after="80"/>
        <w:rPr>
          <w:rFonts w:ascii="Arial" w:eastAsia="Arial" w:hAnsi="Arial"/>
          <w:sz w:val="19"/>
        </w:rPr>
      </w:pPr>
      <w:r w:rsidRPr="006771A0">
        <w:rPr>
          <w:rFonts w:ascii="Arial" w:eastAsia="Arial" w:hAnsi="Arial"/>
          <w:sz w:val="19"/>
        </w:rPr>
        <w:t>Develop a secure understand</w:t>
      </w:r>
      <w:r w:rsidRPr="006771A0">
        <w:rPr>
          <w:rFonts w:ascii="Arial" w:eastAsia="Arial" w:hAnsi="Arial"/>
          <w:sz w:val="19"/>
        </w:rPr>
        <w:t>ing of self, identity, emotions, strengths, needs and wellbeing;</w:t>
      </w:r>
    </w:p>
    <w:p w14:paraId="44CFC411" w14:textId="77777777" w:rsidR="006771A0" w:rsidRPr="006771A0" w:rsidRDefault="00B266A4" w:rsidP="006771A0">
      <w:pPr>
        <w:pStyle w:val="ListParagraph"/>
        <w:numPr>
          <w:ilvl w:val="0"/>
          <w:numId w:val="11"/>
        </w:numPr>
        <w:spacing w:before="200" w:after="80"/>
        <w:rPr>
          <w:rFonts w:ascii="Arial" w:eastAsia="Arial" w:hAnsi="Arial"/>
          <w:sz w:val="19"/>
        </w:rPr>
      </w:pPr>
      <w:r w:rsidRPr="006771A0">
        <w:rPr>
          <w:rFonts w:ascii="Arial" w:eastAsia="Arial" w:hAnsi="Arial"/>
          <w:sz w:val="19"/>
        </w:rPr>
        <w:t>Build and evaluate healthy, respectful and safe relationships in person and online;</w:t>
      </w:r>
    </w:p>
    <w:p w14:paraId="5BD888F2" w14:textId="77777777" w:rsidR="006771A0" w:rsidRPr="006771A0" w:rsidRDefault="00B266A4" w:rsidP="006771A0">
      <w:pPr>
        <w:pStyle w:val="ListParagraph"/>
        <w:numPr>
          <w:ilvl w:val="0"/>
          <w:numId w:val="11"/>
        </w:numPr>
        <w:spacing w:before="200" w:after="80"/>
        <w:rPr>
          <w:rFonts w:ascii="Arial" w:eastAsia="Arial" w:hAnsi="Arial"/>
          <w:sz w:val="19"/>
        </w:rPr>
      </w:pPr>
      <w:r w:rsidRPr="006771A0">
        <w:rPr>
          <w:rFonts w:ascii="Arial" w:eastAsia="Arial" w:hAnsi="Arial"/>
          <w:sz w:val="19"/>
        </w:rPr>
        <w:t>Recognise risk, pressure, unsafe or discriminatory behaviour and know how to seek help;</w:t>
      </w:r>
    </w:p>
    <w:p w14:paraId="14CE0895" w14:textId="6FA65A06" w:rsidR="00722F8F" w:rsidRPr="006771A0" w:rsidRDefault="00B266A4" w:rsidP="006771A0">
      <w:pPr>
        <w:pStyle w:val="ListParagraph"/>
        <w:numPr>
          <w:ilvl w:val="0"/>
          <w:numId w:val="11"/>
        </w:numPr>
        <w:spacing w:before="200" w:after="80"/>
        <w:rPr>
          <w:rFonts w:ascii="Arial" w:eastAsia="Arial" w:hAnsi="Arial"/>
          <w:sz w:val="19"/>
        </w:rPr>
      </w:pPr>
      <w:r w:rsidRPr="006771A0">
        <w:rPr>
          <w:rFonts w:ascii="Arial" w:eastAsia="Arial" w:hAnsi="Arial"/>
          <w:sz w:val="19"/>
        </w:rPr>
        <w:t>Make informed decis</w:t>
      </w:r>
      <w:r w:rsidRPr="006771A0">
        <w:rPr>
          <w:rFonts w:ascii="Arial" w:eastAsia="Arial" w:hAnsi="Arial"/>
          <w:sz w:val="19"/>
        </w:rPr>
        <w:t>ions about physical and mental health, substances, online wellbeing, money, independence and future choices;</w:t>
      </w:r>
    </w:p>
    <w:p w14:paraId="3F2BED48" w14:textId="721F564E" w:rsidR="00722F8F" w:rsidRPr="006771A0" w:rsidRDefault="00B266A4" w:rsidP="006771A0">
      <w:pPr>
        <w:pStyle w:val="ListParagraph"/>
        <w:numPr>
          <w:ilvl w:val="0"/>
          <w:numId w:val="11"/>
        </w:numPr>
        <w:spacing w:before="200" w:after="80"/>
        <w:rPr>
          <w:rFonts w:ascii="Arial" w:eastAsia="Arial" w:hAnsi="Arial"/>
          <w:sz w:val="19"/>
        </w:rPr>
      </w:pPr>
      <w:r>
        <w:rPr>
          <w:rFonts w:ascii="Arial" w:eastAsia="Arial" w:hAnsi="Arial"/>
          <w:sz w:val="19"/>
        </w:rPr>
        <w:t>Understand equality, protected characteristics, rights, responsibilities and respect for difference;</w:t>
      </w:r>
    </w:p>
    <w:p w14:paraId="133AC2FE" w14:textId="010D7B71" w:rsidR="00722F8F" w:rsidRPr="006771A0" w:rsidRDefault="00B266A4" w:rsidP="006771A0">
      <w:pPr>
        <w:pStyle w:val="ListParagraph"/>
        <w:numPr>
          <w:ilvl w:val="0"/>
          <w:numId w:val="11"/>
        </w:numPr>
        <w:spacing w:before="200" w:after="80"/>
        <w:rPr>
          <w:rFonts w:ascii="Arial" w:eastAsia="Arial" w:hAnsi="Arial"/>
          <w:sz w:val="19"/>
        </w:rPr>
      </w:pPr>
      <w:r>
        <w:rPr>
          <w:rFonts w:ascii="Arial" w:eastAsia="Arial" w:hAnsi="Arial"/>
          <w:sz w:val="19"/>
        </w:rPr>
        <w:t>Develop communication, critical thinking, deci</w:t>
      </w:r>
      <w:r>
        <w:rPr>
          <w:rFonts w:ascii="Arial" w:eastAsia="Arial" w:hAnsi="Arial"/>
          <w:sz w:val="19"/>
        </w:rPr>
        <w:t>sion-making, self-advocacy and help-seeking skills; and</w:t>
      </w:r>
    </w:p>
    <w:p w14:paraId="505749F6" w14:textId="68C2894A" w:rsidR="00722F8F" w:rsidRDefault="00B266A4" w:rsidP="006771A0">
      <w:pPr>
        <w:pStyle w:val="ListParagraph"/>
        <w:numPr>
          <w:ilvl w:val="0"/>
          <w:numId w:val="11"/>
        </w:numPr>
        <w:spacing w:before="200" w:after="80"/>
        <w:rPr>
          <w:rFonts w:ascii="Arial" w:eastAsia="Arial" w:hAnsi="Arial"/>
          <w:sz w:val="19"/>
        </w:rPr>
      </w:pPr>
      <w:r>
        <w:rPr>
          <w:rFonts w:ascii="Arial" w:eastAsia="Arial" w:hAnsi="Arial"/>
          <w:sz w:val="19"/>
        </w:rPr>
        <w:t>Apply learning with increasing independence in real-life contexts and preparation for adulthood.</w:t>
      </w:r>
    </w:p>
    <w:p w14:paraId="1841561F" w14:textId="77777777" w:rsidR="00D96568" w:rsidRDefault="00D96568">
      <w:pPr>
        <w:spacing w:after="40"/>
        <w:rPr>
          <w:rFonts w:ascii="Arial" w:eastAsia="Arial" w:hAnsi="Arial"/>
          <w:sz w:val="19"/>
        </w:rPr>
      </w:pPr>
    </w:p>
    <w:p w14:paraId="78DFD955" w14:textId="77777777" w:rsidR="00D96568" w:rsidRDefault="00D96568" w:rsidP="00C9171C">
      <w:pPr>
        <w:spacing w:after="40"/>
        <w:ind w:left="0" w:firstLine="0"/>
        <w:rPr>
          <w:rFonts w:ascii="Arial" w:eastAsia="Arial" w:hAnsi="Arial"/>
          <w:sz w:val="19"/>
        </w:rPr>
      </w:pPr>
    </w:p>
    <w:p w14:paraId="0B16E26F" w14:textId="77777777" w:rsidR="006771A0" w:rsidRDefault="00D96568" w:rsidP="006771A0">
      <w:pPr>
        <w:spacing w:after="40"/>
        <w:rPr>
          <w:rFonts w:ascii="Arial" w:eastAsia="Arial" w:hAnsi="Arial"/>
          <w:b/>
          <w:bCs/>
          <w:sz w:val="19"/>
          <w:u w:val="single"/>
        </w:rPr>
      </w:pPr>
      <w:r w:rsidRPr="006771A0">
        <w:rPr>
          <w:rFonts w:ascii="Arial" w:eastAsia="Arial" w:hAnsi="Arial"/>
          <w:b/>
          <w:bCs/>
          <w:sz w:val="19"/>
          <w:u w:val="single"/>
        </w:rPr>
        <w:t>Curriculum Principles</w:t>
      </w:r>
    </w:p>
    <w:p w14:paraId="4BEA4693" w14:textId="013695C4" w:rsidR="00D96568" w:rsidRPr="006771A0" w:rsidRDefault="006771A0" w:rsidP="00137743">
      <w:pPr>
        <w:spacing w:after="40"/>
        <w:ind w:left="0" w:firstLine="0"/>
        <w:jc w:val="left"/>
        <w:rPr>
          <w:rFonts w:ascii="Arial" w:eastAsia="Arial" w:hAnsi="Arial"/>
          <w:b/>
          <w:bCs/>
          <w:sz w:val="19"/>
          <w:u w:val="single"/>
        </w:rPr>
      </w:pPr>
      <w:r>
        <w:rPr>
          <w:rFonts w:ascii="Arial" w:eastAsia="Arial" w:hAnsi="Arial"/>
          <w:b/>
          <w:bCs/>
          <w:sz w:val="19"/>
          <w:u w:val="single"/>
        </w:rPr>
        <w:br/>
      </w:r>
      <w:r w:rsidR="00D96568" w:rsidRPr="00D96568">
        <w:rPr>
          <w:rFonts w:ascii="Arial" w:eastAsia="Arial" w:hAnsi="Arial"/>
          <w:sz w:val="19"/>
        </w:rPr>
        <w:t>PSHE at Wessex Lodge is:</w:t>
      </w:r>
    </w:p>
    <w:p w14:paraId="05C47881" w14:textId="77777777" w:rsidR="00A54404" w:rsidRDefault="00D96568" w:rsidP="00A54404">
      <w:pPr>
        <w:pStyle w:val="ListParagraph"/>
        <w:numPr>
          <w:ilvl w:val="0"/>
          <w:numId w:val="11"/>
        </w:numPr>
        <w:spacing w:before="200" w:after="80"/>
        <w:rPr>
          <w:rFonts w:ascii="Arial" w:eastAsia="Arial" w:hAnsi="Arial"/>
          <w:sz w:val="19"/>
        </w:rPr>
      </w:pPr>
      <w:r w:rsidRPr="00137743">
        <w:rPr>
          <w:rFonts w:ascii="Arial" w:eastAsia="Arial" w:hAnsi="Arial"/>
          <w:b/>
          <w:bCs/>
          <w:sz w:val="19"/>
        </w:rPr>
        <w:t>Protective</w:t>
      </w:r>
    </w:p>
    <w:p w14:paraId="70B8D939" w14:textId="5D4F8F07" w:rsidR="00A54404" w:rsidRPr="00A54404" w:rsidRDefault="00A54404" w:rsidP="00A54404">
      <w:pPr>
        <w:pStyle w:val="ListParagraph"/>
        <w:spacing w:before="200" w:after="80"/>
        <w:ind w:left="370" w:firstLine="0"/>
        <w:jc w:val="left"/>
        <w:rPr>
          <w:rFonts w:ascii="Arial" w:eastAsia="Arial" w:hAnsi="Arial"/>
          <w:sz w:val="19"/>
        </w:rPr>
      </w:pPr>
      <w:r w:rsidRPr="00A54404">
        <w:rPr>
          <w:rFonts w:ascii="Arial" w:eastAsia="Arial" w:hAnsi="Arial"/>
          <w:sz w:val="19"/>
        </w:rPr>
        <w:t>Equipping young people with the knowledge, understanding and skills needed to recognise risk, seek support and keep themselves safe.</w:t>
      </w:r>
      <w:r>
        <w:rPr>
          <w:rFonts w:ascii="Arial" w:eastAsia="Arial" w:hAnsi="Arial"/>
          <w:sz w:val="19"/>
        </w:rPr>
        <w:br/>
      </w:r>
    </w:p>
    <w:p w14:paraId="77AEEA28" w14:textId="77777777" w:rsidR="00A54404" w:rsidRDefault="00D96568" w:rsidP="00A54404">
      <w:pPr>
        <w:pStyle w:val="ListParagraph"/>
        <w:numPr>
          <w:ilvl w:val="0"/>
          <w:numId w:val="11"/>
        </w:numPr>
        <w:spacing w:before="200" w:after="80"/>
        <w:rPr>
          <w:rFonts w:ascii="Arial" w:eastAsia="Arial" w:hAnsi="Arial"/>
          <w:sz w:val="19"/>
        </w:rPr>
      </w:pPr>
      <w:r w:rsidRPr="00137743">
        <w:rPr>
          <w:rFonts w:ascii="Arial" w:eastAsia="Arial" w:hAnsi="Arial"/>
          <w:b/>
          <w:bCs/>
          <w:sz w:val="19"/>
        </w:rPr>
        <w:t>Planned and Progressive</w:t>
      </w:r>
    </w:p>
    <w:p w14:paraId="6CF52425" w14:textId="3B16E07D" w:rsidR="00D96568" w:rsidRDefault="00A54404" w:rsidP="00A54404">
      <w:pPr>
        <w:pStyle w:val="ListParagraph"/>
        <w:spacing w:before="200" w:after="80"/>
        <w:ind w:left="370" w:firstLine="0"/>
        <w:rPr>
          <w:rFonts w:ascii="Arial" w:eastAsia="Arial" w:hAnsi="Arial"/>
          <w:sz w:val="19"/>
        </w:rPr>
      </w:pPr>
      <w:r w:rsidRPr="00A54404">
        <w:rPr>
          <w:rFonts w:ascii="Arial" w:eastAsia="Arial" w:hAnsi="Arial"/>
          <w:sz w:val="19"/>
        </w:rPr>
        <w:t>Building knowledge, understanding and confidence over time through carefully sequenced learning.</w:t>
      </w:r>
    </w:p>
    <w:p w14:paraId="734E2474" w14:textId="77777777" w:rsidR="00A54404" w:rsidRPr="00A54404" w:rsidRDefault="00A54404" w:rsidP="00A54404">
      <w:pPr>
        <w:pStyle w:val="ListParagraph"/>
        <w:spacing w:before="200" w:after="80"/>
        <w:ind w:left="370" w:firstLine="0"/>
        <w:rPr>
          <w:rFonts w:ascii="Arial" w:eastAsia="Arial" w:hAnsi="Arial"/>
          <w:sz w:val="19"/>
        </w:rPr>
      </w:pPr>
    </w:p>
    <w:p w14:paraId="3B4E3941" w14:textId="77777777" w:rsidR="00A54404" w:rsidRDefault="00D96568" w:rsidP="00A54404">
      <w:pPr>
        <w:pStyle w:val="ListParagraph"/>
        <w:numPr>
          <w:ilvl w:val="0"/>
          <w:numId w:val="11"/>
        </w:numPr>
        <w:spacing w:before="200" w:after="80"/>
        <w:rPr>
          <w:rFonts w:ascii="Arial" w:eastAsia="Arial" w:hAnsi="Arial"/>
          <w:sz w:val="19"/>
        </w:rPr>
      </w:pPr>
      <w:r w:rsidRPr="00A54404">
        <w:rPr>
          <w:rFonts w:ascii="Arial" w:eastAsia="Arial" w:hAnsi="Arial"/>
          <w:b/>
          <w:bCs/>
          <w:sz w:val="19"/>
        </w:rPr>
        <w:t>Inclusive and Accessible</w:t>
      </w:r>
    </w:p>
    <w:p w14:paraId="11B6BA1F" w14:textId="2F3C6728" w:rsidR="00A54404" w:rsidRDefault="00A54404" w:rsidP="00A54404">
      <w:pPr>
        <w:pStyle w:val="ListParagraph"/>
        <w:spacing w:before="200" w:after="80"/>
        <w:ind w:left="370" w:firstLine="0"/>
        <w:rPr>
          <w:rFonts w:ascii="Arial" w:eastAsia="Arial" w:hAnsi="Arial"/>
          <w:sz w:val="19"/>
        </w:rPr>
      </w:pPr>
      <w:r w:rsidRPr="00A54404">
        <w:rPr>
          <w:rFonts w:ascii="Arial" w:eastAsia="Arial" w:hAnsi="Arial"/>
          <w:sz w:val="19"/>
        </w:rPr>
        <w:t>Ensuring every young person can access meaningful learning regardless of need, background, experience or starting point.</w:t>
      </w:r>
    </w:p>
    <w:p w14:paraId="25C3BE3A" w14:textId="77777777" w:rsidR="00A54404" w:rsidRPr="00A54404" w:rsidRDefault="00A54404" w:rsidP="00A54404">
      <w:pPr>
        <w:pStyle w:val="ListParagraph"/>
        <w:spacing w:before="200" w:after="80"/>
        <w:ind w:left="370" w:firstLine="0"/>
        <w:rPr>
          <w:rFonts w:ascii="Arial" w:eastAsia="Arial" w:hAnsi="Arial"/>
          <w:sz w:val="19"/>
        </w:rPr>
      </w:pPr>
    </w:p>
    <w:p w14:paraId="29552B23" w14:textId="77777777" w:rsidR="00A54404" w:rsidRDefault="00D96568" w:rsidP="00137743">
      <w:pPr>
        <w:pStyle w:val="ListParagraph"/>
        <w:numPr>
          <w:ilvl w:val="0"/>
          <w:numId w:val="11"/>
        </w:numPr>
        <w:spacing w:before="200" w:after="80"/>
        <w:rPr>
          <w:rFonts w:ascii="Arial" w:eastAsia="Arial" w:hAnsi="Arial"/>
          <w:sz w:val="19"/>
        </w:rPr>
      </w:pPr>
      <w:r w:rsidRPr="00A54404">
        <w:rPr>
          <w:rFonts w:ascii="Arial" w:eastAsia="Arial" w:hAnsi="Arial"/>
          <w:b/>
          <w:bCs/>
          <w:sz w:val="19"/>
        </w:rPr>
        <w:t>Trauma-Informed and Relational</w:t>
      </w:r>
    </w:p>
    <w:p w14:paraId="570F25B8" w14:textId="7392E1FA" w:rsidR="00D96568" w:rsidRDefault="00A54404" w:rsidP="00A54404">
      <w:pPr>
        <w:pStyle w:val="ListParagraph"/>
        <w:suppressAutoHyphens w:val="0"/>
        <w:autoSpaceDN/>
        <w:spacing w:after="0" w:line="300" w:lineRule="atLeast"/>
        <w:ind w:left="370" w:firstLine="0"/>
        <w:jc w:val="left"/>
        <w:rPr>
          <w:rFonts w:ascii="Arial" w:eastAsia="Arial" w:hAnsi="Arial"/>
          <w:sz w:val="19"/>
        </w:rPr>
      </w:pPr>
      <w:r w:rsidRPr="00A54404">
        <w:rPr>
          <w:rFonts w:ascii="Arial" w:eastAsia="Arial" w:hAnsi="Arial"/>
          <w:sz w:val="19"/>
        </w:rPr>
        <w:t>Recognising that experiences influence learning, wellbeing and relationships, and prioritising safety, trust, belonging and connection.</w:t>
      </w:r>
      <w:r>
        <w:rPr>
          <w:rFonts w:ascii="Arial" w:eastAsia="Arial" w:hAnsi="Arial"/>
          <w:sz w:val="19"/>
        </w:rPr>
        <w:br/>
      </w:r>
    </w:p>
    <w:p w14:paraId="0AF29547" w14:textId="77777777" w:rsidR="00A54404" w:rsidRPr="00A54404" w:rsidRDefault="00A54404" w:rsidP="00A54404">
      <w:pPr>
        <w:pStyle w:val="ListParagraph"/>
        <w:numPr>
          <w:ilvl w:val="0"/>
          <w:numId w:val="11"/>
        </w:numPr>
        <w:spacing w:after="0"/>
        <w:rPr>
          <w:rFonts w:ascii="Arial" w:eastAsia="Arial" w:hAnsi="Arial"/>
          <w:b/>
          <w:bCs/>
          <w:sz w:val="19"/>
        </w:rPr>
      </w:pPr>
      <w:r w:rsidRPr="00A54404">
        <w:rPr>
          <w:rFonts w:ascii="Arial" w:eastAsia="Arial" w:hAnsi="Arial"/>
          <w:b/>
          <w:bCs/>
          <w:sz w:val="19"/>
        </w:rPr>
        <w:t>Responsive and Relevant</w:t>
      </w:r>
    </w:p>
    <w:p w14:paraId="17558648" w14:textId="77777777" w:rsidR="00A54404" w:rsidRPr="00A54404" w:rsidRDefault="00A54404" w:rsidP="00A54404">
      <w:pPr>
        <w:pStyle w:val="ListParagraph"/>
        <w:spacing w:after="0"/>
        <w:ind w:left="370"/>
        <w:rPr>
          <w:rFonts w:ascii="Arial" w:eastAsia="Arial" w:hAnsi="Arial"/>
          <w:sz w:val="19"/>
        </w:rPr>
      </w:pPr>
      <w:r w:rsidRPr="00A54404">
        <w:rPr>
          <w:rFonts w:ascii="Arial" w:eastAsia="Arial" w:hAnsi="Arial"/>
          <w:sz w:val="19"/>
        </w:rPr>
        <w:t>Reflecting emerging safeguarding themes, contemporary issues and the lived experiences of young people while maintaining a coherent curriculum journey.</w:t>
      </w:r>
    </w:p>
    <w:p w14:paraId="0BFC6D3D" w14:textId="77777777" w:rsidR="00A54404" w:rsidRDefault="00A54404" w:rsidP="00A54404">
      <w:pPr>
        <w:spacing w:after="0"/>
        <w:ind w:left="0" w:firstLine="0"/>
        <w:rPr>
          <w:rFonts w:ascii="Arial" w:eastAsia="Arial" w:hAnsi="Arial"/>
          <w:b/>
          <w:bCs/>
          <w:sz w:val="19"/>
        </w:rPr>
      </w:pPr>
    </w:p>
    <w:p w14:paraId="470D488E" w14:textId="6EAD5E02" w:rsidR="00A54404" w:rsidRPr="00A54404" w:rsidRDefault="00A54404" w:rsidP="00A54404">
      <w:pPr>
        <w:pStyle w:val="ListParagraph"/>
        <w:numPr>
          <w:ilvl w:val="0"/>
          <w:numId w:val="11"/>
        </w:numPr>
        <w:spacing w:after="0"/>
        <w:rPr>
          <w:rFonts w:ascii="Arial" w:eastAsia="Arial" w:hAnsi="Arial"/>
          <w:b/>
          <w:bCs/>
          <w:sz w:val="19"/>
        </w:rPr>
      </w:pPr>
      <w:r w:rsidRPr="00A54404">
        <w:rPr>
          <w:rFonts w:ascii="Arial" w:eastAsia="Arial" w:hAnsi="Arial"/>
          <w:b/>
          <w:bCs/>
          <w:sz w:val="19"/>
        </w:rPr>
        <w:t>Evidence-Informed</w:t>
      </w:r>
    </w:p>
    <w:p w14:paraId="63A5459A" w14:textId="77777777" w:rsidR="00A54404" w:rsidRPr="00A54404" w:rsidRDefault="00A54404" w:rsidP="00A54404">
      <w:pPr>
        <w:pStyle w:val="ListParagraph"/>
        <w:spacing w:after="0"/>
        <w:ind w:left="370"/>
        <w:rPr>
          <w:rFonts w:ascii="Arial" w:eastAsia="Arial" w:hAnsi="Arial"/>
          <w:sz w:val="19"/>
        </w:rPr>
      </w:pPr>
      <w:r w:rsidRPr="00A54404">
        <w:rPr>
          <w:rFonts w:ascii="Arial" w:eastAsia="Arial" w:hAnsi="Arial"/>
          <w:sz w:val="19"/>
        </w:rPr>
        <w:t>Drawing on statutory guidance, safeguarding requirements, research and best practice to ensure learning remains accurate, meaningful and effective.</w:t>
      </w:r>
    </w:p>
    <w:p w14:paraId="0395629F" w14:textId="77777777" w:rsidR="00A54404" w:rsidRDefault="00A54404" w:rsidP="00A54404">
      <w:pPr>
        <w:pStyle w:val="ListParagraph"/>
        <w:spacing w:after="0"/>
        <w:ind w:left="370" w:firstLine="0"/>
        <w:rPr>
          <w:rFonts w:ascii="Arial" w:eastAsia="Arial" w:hAnsi="Arial"/>
          <w:b/>
          <w:bCs/>
          <w:sz w:val="19"/>
        </w:rPr>
      </w:pPr>
    </w:p>
    <w:p w14:paraId="566C12DD" w14:textId="5B3E6429" w:rsidR="00A54404" w:rsidRPr="00A54404" w:rsidRDefault="00A54404" w:rsidP="00A54404">
      <w:pPr>
        <w:pStyle w:val="ListParagraph"/>
        <w:numPr>
          <w:ilvl w:val="0"/>
          <w:numId w:val="11"/>
        </w:numPr>
        <w:spacing w:after="0"/>
        <w:rPr>
          <w:rFonts w:ascii="Arial" w:eastAsia="Arial" w:hAnsi="Arial"/>
          <w:b/>
          <w:bCs/>
          <w:sz w:val="19"/>
        </w:rPr>
      </w:pPr>
      <w:r w:rsidRPr="00A54404">
        <w:rPr>
          <w:rFonts w:ascii="Arial" w:eastAsia="Arial" w:hAnsi="Arial"/>
          <w:b/>
          <w:bCs/>
          <w:sz w:val="19"/>
        </w:rPr>
        <w:t>Rooted in Young People's Voices</w:t>
      </w:r>
    </w:p>
    <w:p w14:paraId="0B1C9409" w14:textId="77777777" w:rsidR="00A54404" w:rsidRPr="00A54404" w:rsidRDefault="00A54404" w:rsidP="00A54404">
      <w:pPr>
        <w:pStyle w:val="ListParagraph"/>
        <w:spacing w:after="0"/>
        <w:ind w:left="370"/>
        <w:rPr>
          <w:rFonts w:ascii="Arial" w:eastAsia="Arial" w:hAnsi="Arial"/>
          <w:sz w:val="19"/>
        </w:rPr>
      </w:pPr>
      <w:r w:rsidRPr="00A54404">
        <w:rPr>
          <w:rFonts w:ascii="Arial" w:eastAsia="Arial" w:hAnsi="Arial"/>
          <w:sz w:val="19"/>
        </w:rPr>
        <w:t>Valuing young people's views, experiences and perspectives to strengthen curriculum relevance, accessibility and impact.</w:t>
      </w:r>
    </w:p>
    <w:p w14:paraId="1CBAFF4E" w14:textId="77777777" w:rsidR="00A54404" w:rsidRDefault="00A54404" w:rsidP="00A54404">
      <w:pPr>
        <w:pStyle w:val="ListParagraph"/>
        <w:spacing w:after="0"/>
        <w:ind w:left="370"/>
        <w:rPr>
          <w:rFonts w:ascii="Arial" w:eastAsia="Arial" w:hAnsi="Arial"/>
          <w:b/>
          <w:bCs/>
          <w:sz w:val="19"/>
        </w:rPr>
      </w:pPr>
    </w:p>
    <w:p w14:paraId="6267D863" w14:textId="14F52C8E" w:rsidR="00A54404" w:rsidRPr="00A54404" w:rsidRDefault="00A54404" w:rsidP="00A54404">
      <w:pPr>
        <w:pStyle w:val="ListParagraph"/>
        <w:numPr>
          <w:ilvl w:val="0"/>
          <w:numId w:val="11"/>
        </w:numPr>
        <w:spacing w:after="0"/>
        <w:rPr>
          <w:rFonts w:ascii="Arial" w:eastAsia="Arial" w:hAnsi="Arial"/>
          <w:b/>
          <w:bCs/>
          <w:sz w:val="19"/>
        </w:rPr>
      </w:pPr>
      <w:r w:rsidRPr="00A54404">
        <w:rPr>
          <w:rFonts w:ascii="Arial" w:eastAsia="Arial" w:hAnsi="Arial"/>
          <w:b/>
          <w:bCs/>
          <w:sz w:val="19"/>
        </w:rPr>
        <w:t>Focused on Real-Life Application</w:t>
      </w:r>
    </w:p>
    <w:p w14:paraId="44E533DE" w14:textId="77777777" w:rsidR="00A54404" w:rsidRPr="00A54404" w:rsidRDefault="00A54404" w:rsidP="00A54404">
      <w:pPr>
        <w:pStyle w:val="ListParagraph"/>
        <w:spacing w:after="0"/>
        <w:ind w:left="370"/>
        <w:rPr>
          <w:rFonts w:ascii="Arial" w:eastAsia="Arial" w:hAnsi="Arial"/>
          <w:sz w:val="19"/>
        </w:rPr>
      </w:pPr>
      <w:r w:rsidRPr="00A54404">
        <w:rPr>
          <w:rFonts w:ascii="Arial" w:eastAsia="Arial" w:hAnsi="Arial"/>
          <w:sz w:val="19"/>
        </w:rPr>
        <w:t>Supporting young people to transfer learning beyond the classroom and apply it within everyday situations, relationships and decision-making.</w:t>
      </w:r>
    </w:p>
    <w:p w14:paraId="03B145C0" w14:textId="77777777" w:rsidR="00A54404" w:rsidRDefault="00A54404" w:rsidP="00A54404">
      <w:pPr>
        <w:pStyle w:val="ListParagraph"/>
        <w:suppressAutoHyphens w:val="0"/>
        <w:autoSpaceDN/>
        <w:spacing w:after="0" w:line="300" w:lineRule="atLeast"/>
        <w:ind w:left="370" w:firstLine="0"/>
        <w:jc w:val="left"/>
        <w:rPr>
          <w:rFonts w:ascii="Arial" w:eastAsia="Arial" w:hAnsi="Arial"/>
          <w:sz w:val="19"/>
        </w:rPr>
      </w:pPr>
    </w:p>
    <w:p w14:paraId="75713B93" w14:textId="77777777" w:rsidR="00A54404" w:rsidRPr="00A54404" w:rsidRDefault="00A54404" w:rsidP="00A54404">
      <w:pPr>
        <w:spacing w:after="40"/>
        <w:rPr>
          <w:rFonts w:ascii="Arial" w:eastAsia="Arial" w:hAnsi="Arial"/>
          <w:sz w:val="19"/>
        </w:rPr>
      </w:pPr>
      <w:r w:rsidRPr="00A54404">
        <w:rPr>
          <w:rFonts w:ascii="Arial" w:eastAsia="Arial" w:hAnsi="Arial"/>
          <w:sz w:val="19"/>
        </w:rPr>
        <w:t>Through these aims, PSHE supports young people to understand themselves, build positive relationships, maintain wellbeing, stay safe, participate positively in society and make informed decisions throughout their lives.</w:t>
      </w:r>
    </w:p>
    <w:p w14:paraId="5D9CE603" w14:textId="77777777" w:rsidR="002377A5" w:rsidRDefault="002377A5">
      <w:pPr>
        <w:spacing w:after="40"/>
        <w:rPr>
          <w:rFonts w:ascii="Arial" w:eastAsia="Arial" w:hAnsi="Arial"/>
          <w:sz w:val="19"/>
        </w:rPr>
      </w:pPr>
    </w:p>
    <w:p w14:paraId="57BED478" w14:textId="77777777" w:rsidR="002377A5" w:rsidRDefault="002377A5">
      <w:pPr>
        <w:spacing w:after="40"/>
        <w:rPr>
          <w:rFonts w:ascii="Arial" w:eastAsia="Arial" w:hAnsi="Arial"/>
          <w:sz w:val="19"/>
        </w:rPr>
      </w:pPr>
    </w:p>
    <w:p w14:paraId="7DBA184F" w14:textId="77777777" w:rsidR="002377A5" w:rsidRDefault="002377A5">
      <w:pPr>
        <w:spacing w:after="40"/>
        <w:rPr>
          <w:rFonts w:ascii="Arial" w:eastAsia="Arial" w:hAnsi="Arial"/>
          <w:sz w:val="19"/>
        </w:rPr>
      </w:pPr>
    </w:p>
    <w:p w14:paraId="268E9D14" w14:textId="77777777" w:rsidR="002377A5" w:rsidRDefault="002377A5">
      <w:pPr>
        <w:spacing w:after="40"/>
        <w:rPr>
          <w:rFonts w:ascii="Arial" w:eastAsia="Arial" w:hAnsi="Arial"/>
          <w:sz w:val="19"/>
        </w:rPr>
      </w:pPr>
    </w:p>
    <w:p w14:paraId="780E4F7A" w14:textId="77777777" w:rsidR="002377A5" w:rsidRDefault="002377A5">
      <w:pPr>
        <w:spacing w:after="40"/>
        <w:rPr>
          <w:rFonts w:ascii="Arial" w:eastAsia="Arial" w:hAnsi="Arial"/>
          <w:sz w:val="19"/>
        </w:rPr>
      </w:pPr>
    </w:p>
    <w:p w14:paraId="5BE01654" w14:textId="77777777" w:rsidR="002377A5" w:rsidRDefault="002377A5">
      <w:pPr>
        <w:spacing w:after="40"/>
        <w:rPr>
          <w:rFonts w:ascii="Arial" w:eastAsia="Arial" w:hAnsi="Arial"/>
          <w:sz w:val="19"/>
        </w:rPr>
      </w:pPr>
    </w:p>
    <w:p w14:paraId="3957F183" w14:textId="77777777" w:rsidR="002377A5" w:rsidRDefault="002377A5">
      <w:pPr>
        <w:spacing w:after="40"/>
        <w:rPr>
          <w:rFonts w:ascii="Arial" w:eastAsia="Arial" w:hAnsi="Arial"/>
          <w:sz w:val="19"/>
        </w:rPr>
      </w:pPr>
    </w:p>
    <w:p w14:paraId="1655CB0D" w14:textId="77777777" w:rsidR="002377A5" w:rsidRDefault="002377A5">
      <w:pPr>
        <w:spacing w:after="40"/>
        <w:rPr>
          <w:rFonts w:ascii="Arial" w:eastAsia="Arial" w:hAnsi="Arial"/>
          <w:sz w:val="19"/>
        </w:rPr>
        <w:sectPr w:rsidR="002377A5" w:rsidSect="00165E87">
          <w:footerReference w:type="default" r:id="rId12"/>
          <w:pgSz w:w="11906" w:h="16838"/>
          <w:pgMar w:top="720" w:right="720" w:bottom="720" w:left="720" w:header="708" w:footer="708" w:gutter="0"/>
          <w:cols w:space="708"/>
          <w:docGrid w:linePitch="360"/>
        </w:sectPr>
      </w:pPr>
    </w:p>
    <w:p w14:paraId="3FBD4B58" w14:textId="77777777" w:rsidR="00722F8F" w:rsidRDefault="00B266A4">
      <w:pPr>
        <w:spacing w:before="200" w:after="80"/>
      </w:pPr>
      <w:r>
        <w:rPr>
          <w:rFonts w:ascii="Arial" w:eastAsia="Arial" w:hAnsi="Arial"/>
          <w:b/>
          <w:sz w:val="20"/>
          <w:u w:val="single"/>
        </w:rPr>
        <w:lastRenderedPageBreak/>
        <w:t>Curriculum Architecture and Entitlement</w:t>
      </w:r>
    </w:p>
    <w:p w14:paraId="5C0034CD" w14:textId="48597006" w:rsidR="00722F8F" w:rsidRPr="002377A5" w:rsidRDefault="00137743" w:rsidP="00137743">
      <w:pPr>
        <w:spacing w:after="100" w:line="252" w:lineRule="auto"/>
        <w:ind w:left="0" w:firstLine="0"/>
        <w:rPr>
          <w:rFonts w:ascii="Arial" w:eastAsia="Arial" w:hAnsi="Arial"/>
          <w:sz w:val="19"/>
        </w:rPr>
      </w:pPr>
      <w:r>
        <w:rPr>
          <w:rFonts w:ascii="Arial" w:eastAsia="Arial" w:hAnsi="Arial"/>
          <w:sz w:val="19"/>
        </w:rPr>
        <w:br/>
        <w:t>The Wessex Lodge PSHE Programme of Study is the definitive curriculum document for sequencing and progression. Detailed content, developmental progression and intended outcomes are set out in the Programme of Study and associated Medium-Term Plans.</w:t>
      </w:r>
    </w:p>
    <w:p w14:paraId="069661FA" w14:textId="768B2599" w:rsidR="00722F8F" w:rsidRPr="002377A5" w:rsidRDefault="00B266A4" w:rsidP="00137743">
      <w:pPr>
        <w:spacing w:after="100" w:line="252" w:lineRule="auto"/>
        <w:rPr>
          <w:rFonts w:ascii="Arial" w:eastAsia="Arial" w:hAnsi="Arial"/>
          <w:sz w:val="19"/>
        </w:rPr>
      </w:pPr>
      <w:r>
        <w:rPr>
          <w:rFonts w:ascii="Arial" w:eastAsia="Arial" w:hAnsi="Arial"/>
          <w:sz w:val="19"/>
        </w:rPr>
        <w:t>The Programme of Study is organised around three annual themes and six half-term strands:</w:t>
      </w:r>
    </w:p>
    <w:tbl>
      <w:tblPr>
        <w:tblStyle w:val="TableGrid"/>
        <w:tblW w:w="15654" w:type="dxa"/>
        <w:tblInd w:w="10" w:type="dxa"/>
        <w:tblLook w:val="04A0" w:firstRow="1" w:lastRow="0" w:firstColumn="1" w:lastColumn="0" w:noHBand="0" w:noVBand="1"/>
      </w:tblPr>
      <w:tblGrid>
        <w:gridCol w:w="2962"/>
        <w:gridCol w:w="3686"/>
        <w:gridCol w:w="4394"/>
        <w:gridCol w:w="4612"/>
      </w:tblGrid>
      <w:tr w:rsidR="00137743" w14:paraId="093F6E2C" w14:textId="77777777" w:rsidTr="002377A5">
        <w:trPr>
          <w:trHeight w:val="667"/>
        </w:trPr>
        <w:tc>
          <w:tcPr>
            <w:tcW w:w="2962" w:type="dxa"/>
            <w:shd w:val="clear" w:color="auto" w:fill="156082"/>
          </w:tcPr>
          <w:p w14:paraId="7A4952B1" w14:textId="5013A4AD" w:rsidR="00137743" w:rsidRPr="00137743" w:rsidRDefault="00137743" w:rsidP="00137743">
            <w:pPr>
              <w:spacing w:before="200" w:after="80"/>
              <w:ind w:left="0" w:firstLine="0"/>
              <w:jc w:val="left"/>
              <w:rPr>
                <w:rFonts w:ascii="Arial" w:hAnsi="Arial" w:cs="Arial"/>
                <w:b/>
                <w:color w:val="FFFFFF"/>
                <w:sz w:val="20"/>
                <w:szCs w:val="18"/>
              </w:rPr>
            </w:pPr>
            <w:r w:rsidRPr="00137743">
              <w:rPr>
                <w:rFonts w:ascii="Arial" w:hAnsi="Arial" w:cs="Arial"/>
                <w:b/>
                <w:color w:val="FFFFFF"/>
                <w:sz w:val="20"/>
                <w:szCs w:val="18"/>
              </w:rPr>
              <w:t>Whole- School Theme</w:t>
            </w:r>
          </w:p>
        </w:tc>
        <w:tc>
          <w:tcPr>
            <w:tcW w:w="3686" w:type="dxa"/>
            <w:shd w:val="clear" w:color="auto" w:fill="156082"/>
          </w:tcPr>
          <w:p w14:paraId="69F649E8" w14:textId="36B75C32" w:rsidR="00137743" w:rsidRPr="00137743" w:rsidRDefault="00137743" w:rsidP="00137743">
            <w:pPr>
              <w:spacing w:before="200" w:after="80"/>
              <w:ind w:left="0" w:firstLine="0"/>
              <w:jc w:val="left"/>
              <w:rPr>
                <w:rFonts w:ascii="Arial" w:hAnsi="Arial" w:cs="Arial"/>
                <w:b/>
                <w:color w:val="FFFFFF"/>
                <w:sz w:val="20"/>
                <w:szCs w:val="18"/>
              </w:rPr>
            </w:pPr>
            <w:r w:rsidRPr="00137743">
              <w:rPr>
                <w:rFonts w:ascii="Arial" w:hAnsi="Arial" w:cs="Arial"/>
                <w:b/>
                <w:color w:val="FFFFFF"/>
                <w:sz w:val="20"/>
                <w:szCs w:val="18"/>
              </w:rPr>
              <w:t>Half-term Strand</w:t>
            </w:r>
          </w:p>
        </w:tc>
        <w:tc>
          <w:tcPr>
            <w:tcW w:w="4394" w:type="dxa"/>
            <w:shd w:val="clear" w:color="auto" w:fill="156082"/>
          </w:tcPr>
          <w:p w14:paraId="287E41FE" w14:textId="3EE66D62" w:rsidR="00137743" w:rsidRPr="00137743" w:rsidRDefault="00137743" w:rsidP="00137743">
            <w:pPr>
              <w:spacing w:before="200" w:after="80"/>
              <w:ind w:left="0" w:firstLine="0"/>
              <w:jc w:val="left"/>
              <w:rPr>
                <w:rFonts w:ascii="Arial" w:hAnsi="Arial" w:cs="Arial"/>
                <w:b/>
                <w:color w:val="FFFFFF"/>
                <w:sz w:val="20"/>
                <w:szCs w:val="18"/>
              </w:rPr>
            </w:pPr>
            <w:r w:rsidRPr="00137743">
              <w:rPr>
                <w:rFonts w:ascii="Arial" w:hAnsi="Arial" w:cs="Arial"/>
                <w:b/>
                <w:color w:val="FFFFFF"/>
                <w:sz w:val="20"/>
                <w:szCs w:val="18"/>
              </w:rPr>
              <w:t>Curriculum Purpose</w:t>
            </w:r>
          </w:p>
        </w:tc>
        <w:tc>
          <w:tcPr>
            <w:tcW w:w="4612" w:type="dxa"/>
            <w:shd w:val="clear" w:color="auto" w:fill="156082"/>
          </w:tcPr>
          <w:p w14:paraId="0EB678A8" w14:textId="20E60C0B" w:rsidR="00137743" w:rsidRPr="00137743" w:rsidRDefault="00C8261F" w:rsidP="00137743">
            <w:pPr>
              <w:spacing w:before="200" w:after="80"/>
              <w:ind w:left="0" w:firstLine="0"/>
              <w:jc w:val="left"/>
              <w:rPr>
                <w:rFonts w:ascii="Arial" w:hAnsi="Arial" w:cs="Arial"/>
                <w:b/>
                <w:color w:val="FFFFFF"/>
                <w:sz w:val="20"/>
                <w:szCs w:val="18"/>
              </w:rPr>
            </w:pPr>
            <w:r>
              <w:rPr>
                <w:rFonts w:ascii="Arial" w:hAnsi="Arial" w:cs="Arial"/>
                <w:b/>
                <w:color w:val="FFFFFF"/>
                <w:sz w:val="20"/>
                <w:szCs w:val="18"/>
              </w:rPr>
              <w:t xml:space="preserve">Progression Across the Curriculum </w:t>
            </w:r>
          </w:p>
        </w:tc>
      </w:tr>
      <w:tr w:rsidR="00C8261F" w14:paraId="2751990B" w14:textId="77777777" w:rsidTr="002377A5">
        <w:trPr>
          <w:trHeight w:val="857"/>
        </w:trPr>
        <w:tc>
          <w:tcPr>
            <w:tcW w:w="2962" w:type="dxa"/>
            <w:vMerge w:val="restart"/>
          </w:tcPr>
          <w:p w14:paraId="6B6EEC95" w14:textId="77777777" w:rsidR="00C8261F" w:rsidRDefault="00C8261F" w:rsidP="00C8261F">
            <w:pPr>
              <w:spacing w:after="100" w:line="252" w:lineRule="auto"/>
              <w:ind w:left="0" w:firstLine="0"/>
              <w:jc w:val="left"/>
              <w:rPr>
                <w:rFonts w:ascii="Arial" w:eastAsia="Arial" w:hAnsi="Arial"/>
                <w:sz w:val="19"/>
              </w:rPr>
            </w:pPr>
          </w:p>
          <w:p w14:paraId="053F1B49" w14:textId="77777777" w:rsidR="00C8261F" w:rsidRDefault="00C8261F" w:rsidP="00C8261F">
            <w:pPr>
              <w:spacing w:after="100" w:line="252" w:lineRule="auto"/>
              <w:ind w:left="0" w:firstLine="0"/>
              <w:jc w:val="left"/>
              <w:rPr>
                <w:rFonts w:ascii="Arial" w:eastAsia="Arial" w:hAnsi="Arial"/>
                <w:sz w:val="19"/>
              </w:rPr>
            </w:pPr>
          </w:p>
          <w:p w14:paraId="4B7E7003" w14:textId="1976FFC6" w:rsidR="00C8261F" w:rsidRPr="00C8261F" w:rsidRDefault="00C8261F" w:rsidP="00C8261F">
            <w:pPr>
              <w:spacing w:after="100" w:line="252" w:lineRule="auto"/>
              <w:ind w:left="0" w:firstLine="0"/>
              <w:jc w:val="left"/>
              <w:rPr>
                <w:rFonts w:ascii="Arial" w:eastAsia="Arial" w:hAnsi="Arial"/>
                <w:sz w:val="19"/>
              </w:rPr>
            </w:pPr>
            <w:r>
              <w:rPr>
                <w:rFonts w:ascii="Arial" w:eastAsia="Arial" w:hAnsi="Arial"/>
                <w:sz w:val="19"/>
              </w:rPr>
              <w:t>Knowing Myself &amp; Building Relationships</w:t>
            </w:r>
          </w:p>
        </w:tc>
        <w:tc>
          <w:tcPr>
            <w:tcW w:w="3686" w:type="dxa"/>
          </w:tcPr>
          <w:p w14:paraId="4C9C0791" w14:textId="7E6D7D33" w:rsidR="00C8261F" w:rsidRPr="00C8261F" w:rsidRDefault="00C8261F" w:rsidP="00C8261F">
            <w:pPr>
              <w:spacing w:after="100" w:line="252" w:lineRule="auto"/>
              <w:ind w:left="0" w:firstLine="0"/>
              <w:jc w:val="left"/>
              <w:rPr>
                <w:rFonts w:ascii="Arial" w:eastAsia="Arial" w:hAnsi="Arial"/>
                <w:sz w:val="19"/>
              </w:rPr>
            </w:pPr>
            <w:r>
              <w:rPr>
                <w:rFonts w:ascii="Arial" w:eastAsia="Arial" w:hAnsi="Arial"/>
                <w:sz w:val="19"/>
              </w:rPr>
              <w:t>Autumn 1: Self, Identity &amp; Emotional Wellbeing</w:t>
            </w:r>
          </w:p>
        </w:tc>
        <w:tc>
          <w:tcPr>
            <w:tcW w:w="4394" w:type="dxa"/>
          </w:tcPr>
          <w:p w14:paraId="18DB35C5" w14:textId="4639F227" w:rsidR="00C8261F" w:rsidRP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Develops self-awareness, identity, emotional literacy, self-esteem, resilience and understanding of mental wellbeing. </w:t>
            </w:r>
          </w:p>
        </w:tc>
        <w:tc>
          <w:tcPr>
            <w:tcW w:w="4612" w:type="dxa"/>
          </w:tcPr>
          <w:p w14:paraId="2CAA9637" w14:textId="0C8335DC" w:rsidR="00C8261F" w:rsidRP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From recognising self, feelings and trusted relationships to understanding identity, influences, emotional wellbeing, resilience and self-advocacy. </w:t>
            </w:r>
          </w:p>
        </w:tc>
      </w:tr>
      <w:tr w:rsidR="00C8261F" w14:paraId="680ED826" w14:textId="77777777" w:rsidTr="002377A5">
        <w:trPr>
          <w:trHeight w:val="128"/>
        </w:trPr>
        <w:tc>
          <w:tcPr>
            <w:tcW w:w="2962" w:type="dxa"/>
            <w:vMerge/>
          </w:tcPr>
          <w:p w14:paraId="6AB88E85" w14:textId="72611D0D" w:rsidR="00C8261F" w:rsidRDefault="00C8261F" w:rsidP="00C8261F">
            <w:pPr>
              <w:spacing w:after="100" w:line="252" w:lineRule="auto"/>
              <w:ind w:left="0" w:firstLine="0"/>
              <w:jc w:val="left"/>
              <w:rPr>
                <w:rFonts w:ascii="Arial" w:eastAsia="Arial" w:hAnsi="Arial"/>
                <w:sz w:val="19"/>
              </w:rPr>
            </w:pPr>
          </w:p>
        </w:tc>
        <w:tc>
          <w:tcPr>
            <w:tcW w:w="3686" w:type="dxa"/>
          </w:tcPr>
          <w:p w14:paraId="45407DDA" w14:textId="28463B81"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Autumn 2: Relationships, Respect &amp; Safety</w:t>
            </w:r>
          </w:p>
        </w:tc>
        <w:tc>
          <w:tcPr>
            <w:tcW w:w="4394" w:type="dxa"/>
          </w:tcPr>
          <w:p w14:paraId="5628DF7F" w14:textId="438A88A2"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Develops the knowledge and skills needed to establish and maintain healthy, respectful and safe relationships. </w:t>
            </w:r>
          </w:p>
        </w:tc>
        <w:tc>
          <w:tcPr>
            <w:tcW w:w="4612" w:type="dxa"/>
          </w:tcPr>
          <w:p w14:paraId="7912FA07" w14:textId="02DD4420" w:rsidR="00C8261F" w:rsidRPr="00C8261F" w:rsidRDefault="00574A7F" w:rsidP="00C8261F">
            <w:pPr>
              <w:spacing w:after="100" w:line="252" w:lineRule="auto"/>
              <w:ind w:left="0" w:firstLine="0"/>
              <w:jc w:val="left"/>
              <w:rPr>
                <w:rFonts w:ascii="Arial" w:eastAsia="Arial" w:hAnsi="Arial"/>
                <w:sz w:val="19"/>
              </w:rPr>
            </w:pPr>
            <w:r>
              <w:rPr>
                <w:rFonts w:ascii="Arial" w:eastAsia="Arial" w:hAnsi="Arial"/>
                <w:sz w:val="19"/>
              </w:rPr>
              <w:t xml:space="preserve">From friendships, kindness, personal space and permission to boundaries, consent, healthy and unhealthy relationships, coercion, exploitation, abuse and help-seeking. </w:t>
            </w:r>
          </w:p>
        </w:tc>
      </w:tr>
      <w:tr w:rsidR="00C8261F" w14:paraId="74C0CE81" w14:textId="77777777" w:rsidTr="002377A5">
        <w:trPr>
          <w:trHeight w:val="941"/>
        </w:trPr>
        <w:tc>
          <w:tcPr>
            <w:tcW w:w="2962" w:type="dxa"/>
            <w:vMerge w:val="restart"/>
          </w:tcPr>
          <w:p w14:paraId="35D8E819" w14:textId="77777777" w:rsidR="002377A5" w:rsidRDefault="002377A5" w:rsidP="00C8261F">
            <w:pPr>
              <w:spacing w:after="100" w:line="252" w:lineRule="auto"/>
              <w:ind w:left="0" w:firstLine="0"/>
              <w:jc w:val="left"/>
              <w:rPr>
                <w:rFonts w:ascii="Arial" w:eastAsia="Arial" w:hAnsi="Arial"/>
                <w:sz w:val="19"/>
              </w:rPr>
            </w:pPr>
          </w:p>
          <w:p w14:paraId="66C2AD68" w14:textId="77777777" w:rsidR="002377A5" w:rsidRDefault="002377A5" w:rsidP="00C8261F">
            <w:pPr>
              <w:spacing w:after="100" w:line="252" w:lineRule="auto"/>
              <w:ind w:left="0" w:firstLine="0"/>
              <w:jc w:val="left"/>
              <w:rPr>
                <w:rFonts w:ascii="Arial" w:eastAsia="Arial" w:hAnsi="Arial"/>
                <w:sz w:val="19"/>
              </w:rPr>
            </w:pPr>
          </w:p>
          <w:p w14:paraId="775EB1C1" w14:textId="5D4CCF89"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Living Healthy, Safe &amp; Responsible Lives </w:t>
            </w:r>
          </w:p>
        </w:tc>
        <w:tc>
          <w:tcPr>
            <w:tcW w:w="3686" w:type="dxa"/>
          </w:tcPr>
          <w:p w14:paraId="06D63A38" w14:textId="365802E4"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Spring 1: Health, Wellbeing &amp; Risk </w:t>
            </w:r>
          </w:p>
        </w:tc>
        <w:tc>
          <w:tcPr>
            <w:tcW w:w="4394" w:type="dxa"/>
          </w:tcPr>
          <w:p w14:paraId="6384289E" w14:textId="437FA2D0"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Develops understanding of physical and mental health and how choices, behaviours, risk and influence can affect wellbeing and safety.</w:t>
            </w:r>
          </w:p>
        </w:tc>
        <w:tc>
          <w:tcPr>
            <w:tcW w:w="4612" w:type="dxa"/>
          </w:tcPr>
          <w:p w14:paraId="60173107" w14:textId="33F503B7" w:rsidR="00C8261F" w:rsidRPr="00C8261F" w:rsidRDefault="00574A7F" w:rsidP="00C8261F">
            <w:pPr>
              <w:spacing w:after="100" w:line="252" w:lineRule="auto"/>
              <w:ind w:left="0" w:firstLine="0"/>
              <w:jc w:val="left"/>
              <w:rPr>
                <w:rFonts w:ascii="Arial" w:eastAsia="Arial" w:hAnsi="Arial"/>
                <w:sz w:val="19"/>
              </w:rPr>
            </w:pPr>
            <w:r>
              <w:rPr>
                <w:rFonts w:ascii="Arial" w:eastAsia="Arial" w:hAnsi="Arial"/>
                <w:sz w:val="19"/>
              </w:rPr>
              <w:t xml:space="preserve">From healthy routines and everyday safety to substance, risk, prevention, health information, accessing services and informed decision making. </w:t>
            </w:r>
          </w:p>
        </w:tc>
      </w:tr>
      <w:tr w:rsidR="00C8261F" w14:paraId="0B057638" w14:textId="77777777" w:rsidTr="002377A5">
        <w:trPr>
          <w:trHeight w:val="128"/>
        </w:trPr>
        <w:tc>
          <w:tcPr>
            <w:tcW w:w="2962" w:type="dxa"/>
            <w:vMerge/>
          </w:tcPr>
          <w:p w14:paraId="452F1158" w14:textId="77777777" w:rsidR="00C8261F" w:rsidRDefault="00C8261F" w:rsidP="00C8261F">
            <w:pPr>
              <w:spacing w:after="100" w:line="252" w:lineRule="auto"/>
              <w:ind w:left="0" w:firstLine="0"/>
              <w:jc w:val="left"/>
              <w:rPr>
                <w:rFonts w:ascii="Arial" w:eastAsia="Arial" w:hAnsi="Arial"/>
                <w:sz w:val="19"/>
              </w:rPr>
            </w:pPr>
          </w:p>
        </w:tc>
        <w:tc>
          <w:tcPr>
            <w:tcW w:w="3686" w:type="dxa"/>
          </w:tcPr>
          <w:p w14:paraId="39B92B32" w14:textId="70D8DEFD"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Sprig 2: Rights, Respect &amp; Society</w:t>
            </w:r>
          </w:p>
        </w:tc>
        <w:tc>
          <w:tcPr>
            <w:tcW w:w="4394" w:type="dxa"/>
          </w:tcPr>
          <w:p w14:paraId="0FBAE8EB" w14:textId="1B3358C5"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Develops understanding of rights, responsibilities, equality, diversity, law, community and responsible participation. </w:t>
            </w:r>
          </w:p>
        </w:tc>
        <w:tc>
          <w:tcPr>
            <w:tcW w:w="4612" w:type="dxa"/>
          </w:tcPr>
          <w:p w14:paraId="10864B5A" w14:textId="17CD8C5E" w:rsidR="00C8261F" w:rsidRPr="00C8261F" w:rsidRDefault="00574A7F" w:rsidP="00C8261F">
            <w:pPr>
              <w:spacing w:after="100" w:line="252" w:lineRule="auto"/>
              <w:ind w:left="0" w:firstLine="0"/>
              <w:jc w:val="left"/>
              <w:rPr>
                <w:rFonts w:ascii="Arial" w:eastAsia="Arial" w:hAnsi="Arial"/>
                <w:sz w:val="19"/>
              </w:rPr>
            </w:pPr>
            <w:r>
              <w:rPr>
                <w:rFonts w:ascii="Arial" w:eastAsia="Arial" w:hAnsi="Arial"/>
                <w:sz w:val="19"/>
              </w:rPr>
              <w:t>From fairness, rules and respecting different to protected characteristics, discrimination, citizenship, law, online influence, misinformation and critical thinking.</w:t>
            </w:r>
          </w:p>
        </w:tc>
      </w:tr>
      <w:tr w:rsidR="00C8261F" w14:paraId="46D9F90F" w14:textId="77777777" w:rsidTr="002377A5">
        <w:trPr>
          <w:trHeight w:val="1239"/>
        </w:trPr>
        <w:tc>
          <w:tcPr>
            <w:tcW w:w="2962" w:type="dxa"/>
            <w:vMerge w:val="restart"/>
          </w:tcPr>
          <w:p w14:paraId="2DC1512B" w14:textId="77777777" w:rsidR="002377A5" w:rsidRDefault="002377A5" w:rsidP="00C8261F">
            <w:pPr>
              <w:spacing w:after="100" w:line="252" w:lineRule="auto"/>
              <w:ind w:left="0" w:firstLine="0"/>
              <w:jc w:val="left"/>
              <w:rPr>
                <w:rFonts w:ascii="Arial" w:eastAsia="Arial" w:hAnsi="Arial"/>
                <w:sz w:val="19"/>
              </w:rPr>
            </w:pPr>
          </w:p>
          <w:p w14:paraId="6270DD31" w14:textId="77777777" w:rsidR="002377A5" w:rsidRDefault="002377A5" w:rsidP="00C8261F">
            <w:pPr>
              <w:spacing w:after="100" w:line="252" w:lineRule="auto"/>
              <w:ind w:left="0" w:firstLine="0"/>
              <w:jc w:val="left"/>
              <w:rPr>
                <w:rFonts w:ascii="Arial" w:eastAsia="Arial" w:hAnsi="Arial"/>
                <w:sz w:val="19"/>
              </w:rPr>
            </w:pPr>
          </w:p>
          <w:p w14:paraId="6FBCE0A1" w14:textId="1EE29B9C"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Growing, Changing &amp; Managing Life’s Journey</w:t>
            </w:r>
          </w:p>
        </w:tc>
        <w:tc>
          <w:tcPr>
            <w:tcW w:w="3686" w:type="dxa"/>
          </w:tcPr>
          <w:p w14:paraId="3C0283B0" w14:textId="153830D3"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Summer 1: Growing Up, Relationships &amp; Sexual Health</w:t>
            </w:r>
          </w:p>
        </w:tc>
        <w:tc>
          <w:tcPr>
            <w:tcW w:w="4394" w:type="dxa"/>
          </w:tcPr>
          <w:p w14:paraId="4782D2E0" w14:textId="1BA4860D"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Provides developmentally appropriate learning about growing and changing, relationships, bodies, consent and sexual and reproductive health. </w:t>
            </w:r>
          </w:p>
        </w:tc>
        <w:tc>
          <w:tcPr>
            <w:tcW w:w="4612" w:type="dxa"/>
          </w:tcPr>
          <w:p w14:paraId="00E0B059" w14:textId="1DBAD837" w:rsidR="00C8261F" w:rsidRP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From body ownership, privacy and growing and changing to puberty, consent, healthy intimate relationships, contraception, STI’s/HIV, fertility, pregnancy and accessing appropriate sexual and reproductive health services. </w:t>
            </w:r>
          </w:p>
        </w:tc>
      </w:tr>
      <w:tr w:rsidR="00C8261F" w14:paraId="7014779B" w14:textId="77777777" w:rsidTr="002377A5">
        <w:trPr>
          <w:trHeight w:val="128"/>
        </w:trPr>
        <w:tc>
          <w:tcPr>
            <w:tcW w:w="2962" w:type="dxa"/>
            <w:vMerge/>
          </w:tcPr>
          <w:p w14:paraId="43DCE344" w14:textId="77777777" w:rsidR="00C8261F" w:rsidRDefault="00C8261F" w:rsidP="00C8261F">
            <w:pPr>
              <w:spacing w:after="100" w:line="252" w:lineRule="auto"/>
              <w:ind w:left="0" w:firstLine="0"/>
              <w:jc w:val="left"/>
              <w:rPr>
                <w:rFonts w:ascii="Arial" w:eastAsia="Arial" w:hAnsi="Arial"/>
                <w:sz w:val="19"/>
              </w:rPr>
            </w:pPr>
          </w:p>
        </w:tc>
        <w:tc>
          <w:tcPr>
            <w:tcW w:w="3686" w:type="dxa"/>
          </w:tcPr>
          <w:p w14:paraId="0C076E70" w14:textId="50CA0CFD"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Summer 2: Safety, Independence &amp; Managing Change </w:t>
            </w:r>
          </w:p>
        </w:tc>
        <w:tc>
          <w:tcPr>
            <w:tcW w:w="4394" w:type="dxa"/>
          </w:tcPr>
          <w:p w14:paraId="14248426" w14:textId="270CE332" w:rsid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Develops the knowledge and skills needed to manage transition, increasing independence, pressure, risk and change safely and confidently. </w:t>
            </w:r>
          </w:p>
        </w:tc>
        <w:tc>
          <w:tcPr>
            <w:tcW w:w="4612" w:type="dxa"/>
          </w:tcPr>
          <w:p w14:paraId="57EE67E4" w14:textId="59C9DCB7" w:rsidR="00C8261F" w:rsidRPr="00C8261F" w:rsidRDefault="00C8261F" w:rsidP="00C8261F">
            <w:pPr>
              <w:spacing w:after="100" w:line="252" w:lineRule="auto"/>
              <w:ind w:left="0" w:firstLine="0"/>
              <w:jc w:val="left"/>
              <w:rPr>
                <w:rFonts w:ascii="Arial" w:eastAsia="Arial" w:hAnsi="Arial"/>
                <w:sz w:val="19"/>
              </w:rPr>
            </w:pPr>
            <w:r>
              <w:rPr>
                <w:rFonts w:ascii="Arial" w:eastAsia="Arial" w:hAnsi="Arial"/>
                <w:sz w:val="19"/>
              </w:rPr>
              <w:t xml:space="preserve">From recognising safe choices and trusted support to managing influence, exploitation, complex decision making, self-advocacy and preparation for adulthood. </w:t>
            </w:r>
          </w:p>
        </w:tc>
      </w:tr>
    </w:tbl>
    <w:p w14:paraId="6988EBD7" w14:textId="77777777" w:rsidR="00137743" w:rsidRDefault="00137743" w:rsidP="00137743">
      <w:pPr>
        <w:spacing w:after="100" w:line="252" w:lineRule="auto"/>
      </w:pPr>
    </w:p>
    <w:p w14:paraId="5239620D" w14:textId="77777777" w:rsidR="00722F8F" w:rsidRDefault="00B266A4">
      <w:pPr>
        <w:spacing w:after="100" w:line="252" w:lineRule="auto"/>
      </w:pPr>
      <w:r>
        <w:rPr>
          <w:rFonts w:ascii="Arial" w:eastAsia="Arial" w:hAnsi="Arial"/>
          <w:sz w:val="19"/>
        </w:rPr>
        <w:t>Safeguarding, including relationships, consent, mental health, online safety and personal safety, is explicitly taught and revisited throughout the curriculum in a</w:t>
      </w:r>
      <w:r>
        <w:rPr>
          <w:rFonts w:ascii="Arial" w:eastAsia="Arial" w:hAnsi="Arial"/>
          <w:sz w:val="19"/>
        </w:rPr>
        <w:t>n age-appropriate and developmentally sequenced way. Where a planned PSHE strand contains statutory Relationships Education or RSE content, the requirements of the separate RSHE Policy apply.</w:t>
      </w:r>
    </w:p>
    <w:p w14:paraId="2FE31C1E" w14:textId="77777777" w:rsidR="002377A5" w:rsidRDefault="00B266A4">
      <w:pPr>
        <w:spacing w:after="100" w:line="252" w:lineRule="auto"/>
        <w:rPr>
          <w:rFonts w:ascii="Arial" w:eastAsia="Arial" w:hAnsi="Arial"/>
          <w:sz w:val="19"/>
        </w:rPr>
        <w:sectPr w:rsidR="002377A5" w:rsidSect="002377A5">
          <w:pgSz w:w="16838" w:h="11906" w:orient="landscape"/>
          <w:pgMar w:top="720" w:right="720" w:bottom="720" w:left="720" w:header="709" w:footer="709" w:gutter="0"/>
          <w:cols w:space="708"/>
          <w:docGrid w:linePitch="360"/>
        </w:sectPr>
      </w:pPr>
      <w:r>
        <w:rPr>
          <w:rFonts w:ascii="Arial" w:eastAsia="Arial" w:hAnsi="Arial"/>
          <w:sz w:val="19"/>
        </w:rPr>
        <w:t>Teaching starts from what a young pers</w:t>
      </w:r>
      <w:r>
        <w:rPr>
          <w:rFonts w:ascii="Arial" w:eastAsia="Arial" w:hAnsi="Arial"/>
          <w:sz w:val="19"/>
        </w:rPr>
        <w:t>on already knows and can understand, then deliberately builds knowledge, vocabulary, application and independence. Sequencing is not determined by chronological age alone; professional judgement also considers prior learning, developmental readiness, SEND,</w:t>
      </w:r>
      <w:r>
        <w:rPr>
          <w:rFonts w:ascii="Arial" w:eastAsia="Arial" w:hAnsi="Arial"/>
          <w:sz w:val="19"/>
        </w:rPr>
        <w:t xml:space="preserve"> communication and safeguarding need.</w:t>
      </w:r>
    </w:p>
    <w:p w14:paraId="61C27BA8" w14:textId="77777777" w:rsidR="002377A5" w:rsidRDefault="00B266A4" w:rsidP="002377A5">
      <w:pPr>
        <w:spacing w:before="200" w:after="80"/>
      </w:pPr>
      <w:r>
        <w:rPr>
          <w:rFonts w:ascii="Arial" w:eastAsia="Arial" w:hAnsi="Arial"/>
          <w:b/>
          <w:sz w:val="20"/>
          <w:u w:val="single"/>
        </w:rPr>
        <w:lastRenderedPageBreak/>
        <w:t>How PSHE is Delivered</w:t>
      </w:r>
    </w:p>
    <w:p w14:paraId="729789E0" w14:textId="77777777" w:rsidR="002377A5" w:rsidRDefault="00B266A4" w:rsidP="002377A5">
      <w:pPr>
        <w:spacing w:before="200" w:after="80"/>
      </w:pPr>
      <w:r>
        <w:rPr>
          <w:rFonts w:ascii="Arial" w:eastAsia="Arial" w:hAnsi="Arial"/>
          <w:sz w:val="19"/>
        </w:rPr>
        <w:t xml:space="preserve">PSHE is delivered through planned, timetabled teaching within the Personal Development curriculum. Young people receive one planned PSHE lesson each week. The Programme of Study provides the </w:t>
      </w:r>
      <w:r>
        <w:rPr>
          <w:rFonts w:ascii="Arial" w:eastAsia="Arial" w:hAnsi="Arial"/>
          <w:sz w:val="19"/>
        </w:rPr>
        <w:t>planned entitlement; responsive teaching may supplement it where an identified safeguarding, wellbeing or contextual need arises, but does not replace the planned curriculum.</w:t>
      </w:r>
    </w:p>
    <w:p w14:paraId="394933C9" w14:textId="3A9149EA" w:rsidR="00722F8F" w:rsidRPr="002377A5" w:rsidRDefault="00B266A4" w:rsidP="002377A5">
      <w:pPr>
        <w:spacing w:before="200" w:after="80"/>
      </w:pPr>
      <w:r>
        <w:rPr>
          <w:rFonts w:ascii="Arial" w:eastAsia="Arial" w:hAnsi="Arial"/>
          <w:sz w:val="19"/>
        </w:rPr>
        <w:t>Class teachers and other appropriately prepared team members deliver the curricul</w:t>
      </w:r>
      <w:r>
        <w:rPr>
          <w:rFonts w:ascii="Arial" w:eastAsia="Arial" w:hAnsi="Arial"/>
          <w:sz w:val="19"/>
        </w:rPr>
        <w:t>um, supported by the Personal Development Lead and, where relevant, the DSL, clinical team or specialist professionals. Teaching may be whole-class, small-group or individual where this is necessary to secure safe and meaningful access.</w:t>
      </w:r>
    </w:p>
    <w:p w14:paraId="58D90D18" w14:textId="77777777" w:rsidR="00D96568" w:rsidRDefault="00D96568">
      <w:pPr>
        <w:spacing w:after="100" w:line="252" w:lineRule="auto"/>
        <w:rPr>
          <w:rFonts w:ascii="Arial" w:eastAsia="Arial" w:hAnsi="Arial"/>
          <w:sz w:val="19"/>
        </w:rPr>
      </w:pPr>
    </w:p>
    <w:p w14:paraId="59E376A1" w14:textId="77777777" w:rsidR="00D96568" w:rsidRDefault="00D96568">
      <w:pPr>
        <w:spacing w:after="100" w:line="252" w:lineRule="auto"/>
        <w:rPr>
          <w:rFonts w:ascii="Arial" w:eastAsia="Arial" w:hAnsi="Arial"/>
          <w:sz w:val="19"/>
        </w:rPr>
      </w:pPr>
    </w:p>
    <w:p w14:paraId="0DC1BC51" w14:textId="77777777" w:rsidR="002377A5" w:rsidRPr="002377A5" w:rsidRDefault="00D96568" w:rsidP="002377A5">
      <w:pPr>
        <w:spacing w:after="100" w:line="252" w:lineRule="auto"/>
        <w:rPr>
          <w:rFonts w:ascii="Arial" w:eastAsia="Arial" w:hAnsi="Arial"/>
          <w:b/>
          <w:sz w:val="20"/>
          <w:u w:val="single"/>
        </w:rPr>
      </w:pPr>
      <w:r w:rsidRPr="002377A5">
        <w:rPr>
          <w:rFonts w:ascii="Arial" w:eastAsia="Arial" w:hAnsi="Arial"/>
          <w:b/>
          <w:sz w:val="20"/>
          <w:u w:val="single"/>
        </w:rPr>
        <w:t>Whole-School Approach</w:t>
      </w:r>
    </w:p>
    <w:p w14:paraId="55A7E5B6" w14:textId="01CF6E29" w:rsidR="00D96568" w:rsidRPr="002377A5" w:rsidRDefault="00D96568" w:rsidP="002377A5">
      <w:pPr>
        <w:spacing w:before="200" w:after="80"/>
        <w:rPr>
          <w:rFonts w:ascii="Arial" w:eastAsia="Arial" w:hAnsi="Arial"/>
          <w:sz w:val="19"/>
        </w:rPr>
      </w:pPr>
      <w:r w:rsidRPr="002377A5">
        <w:rPr>
          <w:rFonts w:ascii="Arial" w:eastAsia="Arial" w:hAnsi="Arial"/>
          <w:sz w:val="19"/>
        </w:rPr>
        <w:t>PSHE extends beyond discrete curriculum lessons and forms part of a wider culture of Personal Development.</w:t>
      </w:r>
    </w:p>
    <w:p w14:paraId="121D3D2A" w14:textId="77777777" w:rsidR="002377A5" w:rsidRDefault="00D96568" w:rsidP="002377A5">
      <w:pPr>
        <w:spacing w:before="200" w:after="80"/>
        <w:rPr>
          <w:rFonts w:ascii="Arial" w:eastAsia="Arial" w:hAnsi="Arial"/>
          <w:sz w:val="19"/>
        </w:rPr>
      </w:pPr>
      <w:r w:rsidRPr="002377A5">
        <w:rPr>
          <w:rFonts w:ascii="Arial" w:eastAsia="Arial" w:hAnsi="Arial"/>
          <w:sz w:val="19"/>
        </w:rPr>
        <w:t xml:space="preserve">Young people learn through relationships, routines, behaviour expectations, therapeutic support, safeguarding practice, enrichment opportunities, SMSC and </w:t>
      </w:r>
      <w:proofErr w:type="spellStart"/>
      <w:r w:rsidRPr="002377A5">
        <w:rPr>
          <w:rFonts w:ascii="Arial" w:eastAsia="Arial" w:hAnsi="Arial"/>
          <w:sz w:val="19"/>
        </w:rPr>
        <w:t>Lifeskills</w:t>
      </w:r>
      <w:proofErr w:type="spellEnd"/>
      <w:r w:rsidRPr="002377A5">
        <w:rPr>
          <w:rFonts w:ascii="Arial" w:eastAsia="Arial" w:hAnsi="Arial"/>
          <w:sz w:val="19"/>
        </w:rPr>
        <w:t xml:space="preserve"> experiences, careers education, Votes for Schools, pupil leadership opportunities and everyday interactions across</w:t>
      </w:r>
      <w:r w:rsidRPr="00D96568">
        <w:rPr>
          <w:rFonts w:ascii="Arial" w:eastAsia="Arial" w:hAnsi="Arial"/>
          <w:sz w:val="19"/>
        </w:rPr>
        <w:t xml:space="preserve"> the school community.</w:t>
      </w:r>
    </w:p>
    <w:p w14:paraId="015BC97A" w14:textId="51FDD690" w:rsidR="00D96568" w:rsidRPr="00D96568" w:rsidRDefault="00D96568" w:rsidP="002377A5">
      <w:pPr>
        <w:spacing w:before="200" w:after="80"/>
        <w:rPr>
          <w:rFonts w:ascii="Arial" w:eastAsia="Arial" w:hAnsi="Arial"/>
          <w:sz w:val="19"/>
        </w:rPr>
      </w:pPr>
      <w:r w:rsidRPr="00D96568">
        <w:rPr>
          <w:rFonts w:ascii="Arial" w:eastAsia="Arial" w:hAnsi="Arial"/>
          <w:sz w:val="19"/>
        </w:rPr>
        <w:t>The values, language and principles taught through PSHE are reinforced consistently throughout school life. This helps young people to apply learning in authentic contexts, build confidence and develop lasting understanding beyond the classroom.</w:t>
      </w:r>
    </w:p>
    <w:p w14:paraId="642688E6" w14:textId="77777777" w:rsidR="00D96568" w:rsidRDefault="00D96568">
      <w:pPr>
        <w:spacing w:after="100" w:line="252" w:lineRule="auto"/>
      </w:pPr>
    </w:p>
    <w:p w14:paraId="200DAE64" w14:textId="77777777" w:rsidR="002377A5" w:rsidRDefault="00B266A4" w:rsidP="002377A5">
      <w:pPr>
        <w:spacing w:before="200" w:after="80"/>
      </w:pPr>
      <w:r>
        <w:rPr>
          <w:rFonts w:ascii="Arial" w:eastAsia="Arial" w:hAnsi="Arial"/>
          <w:b/>
          <w:sz w:val="20"/>
          <w:u w:val="single"/>
        </w:rPr>
        <w:t>Additional, Targeted and Responsive Support</w:t>
      </w:r>
    </w:p>
    <w:p w14:paraId="1944B1FF" w14:textId="77777777" w:rsidR="002377A5" w:rsidRDefault="00B266A4" w:rsidP="002377A5">
      <w:pPr>
        <w:spacing w:before="200" w:after="80"/>
        <w:rPr>
          <w:rFonts w:ascii="Arial" w:eastAsia="Arial" w:hAnsi="Arial"/>
          <w:sz w:val="19"/>
        </w:rPr>
      </w:pPr>
      <w:r>
        <w:rPr>
          <w:rFonts w:ascii="Arial" w:eastAsia="Arial" w:hAnsi="Arial"/>
          <w:sz w:val="19"/>
        </w:rPr>
        <w:t>The planned PSHE curriculum is the universal entitlement for e</w:t>
      </w:r>
      <w:r>
        <w:rPr>
          <w:rFonts w:ascii="Arial" w:eastAsia="Arial" w:hAnsi="Arial"/>
          <w:sz w:val="19"/>
        </w:rPr>
        <w:t xml:space="preserve">very young person. Additional support may be offered where assessment, young people's voice, safeguarding information, wellbeing information, </w:t>
      </w:r>
      <w:r w:rsidR="002377A5">
        <w:rPr>
          <w:rFonts w:ascii="Arial" w:eastAsia="Arial" w:hAnsi="Arial"/>
          <w:sz w:val="19"/>
        </w:rPr>
        <w:t>team member</w:t>
      </w:r>
      <w:r>
        <w:rPr>
          <w:rFonts w:ascii="Arial" w:eastAsia="Arial" w:hAnsi="Arial"/>
          <w:sz w:val="19"/>
        </w:rPr>
        <w:t xml:space="preserve"> observation, parent/carer communication or multidisciplinary discussion indicates that a young person </w:t>
      </w:r>
      <w:r>
        <w:rPr>
          <w:rFonts w:ascii="Arial" w:eastAsia="Arial" w:hAnsi="Arial"/>
          <w:sz w:val="19"/>
        </w:rPr>
        <w:t>or group would benefit from further teaching, clarification, rehearsal or support. Additional provision supplements the planned curriculum; it does not replace entitlement or remove the need for safeguarding action where a concern exists.</w:t>
      </w:r>
    </w:p>
    <w:p w14:paraId="1F4D11EF" w14:textId="77777777" w:rsidR="002377A5" w:rsidRDefault="00B266A4" w:rsidP="002377A5">
      <w:pPr>
        <w:pStyle w:val="ListParagraph"/>
        <w:numPr>
          <w:ilvl w:val="0"/>
          <w:numId w:val="13"/>
        </w:numPr>
        <w:spacing w:before="200" w:after="80"/>
        <w:rPr>
          <w:rFonts w:ascii="Arial" w:eastAsia="Arial" w:hAnsi="Arial"/>
          <w:sz w:val="19"/>
        </w:rPr>
      </w:pPr>
      <w:r w:rsidRPr="002377A5">
        <w:rPr>
          <w:rFonts w:ascii="Arial" w:eastAsia="Arial" w:hAnsi="Arial"/>
          <w:sz w:val="19"/>
        </w:rPr>
        <w:t>Informal or plann</w:t>
      </w:r>
      <w:r w:rsidRPr="002377A5">
        <w:rPr>
          <w:rFonts w:ascii="Arial" w:eastAsia="Arial" w:hAnsi="Arial"/>
          <w:sz w:val="19"/>
        </w:rPr>
        <w:t>ed drop-in opportunities for young people to seek advice, clarification or support;</w:t>
      </w:r>
    </w:p>
    <w:p w14:paraId="63AE9644" w14:textId="77777777" w:rsidR="002377A5" w:rsidRDefault="00B266A4" w:rsidP="002377A5">
      <w:pPr>
        <w:pStyle w:val="ListParagraph"/>
        <w:numPr>
          <w:ilvl w:val="0"/>
          <w:numId w:val="13"/>
        </w:numPr>
        <w:spacing w:before="200" w:after="80"/>
        <w:rPr>
          <w:rFonts w:ascii="Arial" w:eastAsia="Arial" w:hAnsi="Arial"/>
          <w:sz w:val="19"/>
        </w:rPr>
      </w:pPr>
      <w:r w:rsidRPr="002377A5">
        <w:rPr>
          <w:rFonts w:ascii="Arial" w:eastAsia="Arial" w:hAnsi="Arial"/>
          <w:sz w:val="19"/>
        </w:rPr>
        <w:t>Short-term targeted small-group sessions linked to an identified wellbeing, relationship, safety or independence need;</w:t>
      </w:r>
    </w:p>
    <w:p w14:paraId="1DB17BB6" w14:textId="77777777" w:rsidR="002377A5" w:rsidRDefault="00B266A4" w:rsidP="002377A5">
      <w:pPr>
        <w:pStyle w:val="ListParagraph"/>
        <w:numPr>
          <w:ilvl w:val="0"/>
          <w:numId w:val="13"/>
        </w:numPr>
        <w:spacing w:before="200" w:after="80"/>
        <w:rPr>
          <w:rFonts w:ascii="Arial" w:eastAsia="Arial" w:hAnsi="Arial"/>
          <w:sz w:val="19"/>
        </w:rPr>
      </w:pPr>
      <w:r w:rsidRPr="002377A5">
        <w:rPr>
          <w:rFonts w:ascii="Arial" w:eastAsia="Arial" w:hAnsi="Arial"/>
          <w:sz w:val="19"/>
        </w:rPr>
        <w:t xml:space="preserve">Individual or bespoke sessions where a young person </w:t>
      </w:r>
      <w:r w:rsidRPr="002377A5">
        <w:rPr>
          <w:rFonts w:ascii="Arial" w:eastAsia="Arial" w:hAnsi="Arial"/>
          <w:sz w:val="19"/>
        </w:rPr>
        <w:t>requires a different pace, level of repetition, communication approach or degree of privacy to access learning safely;</w:t>
      </w:r>
    </w:p>
    <w:p w14:paraId="5100AE6C" w14:textId="77777777" w:rsidR="002377A5" w:rsidRDefault="00B266A4" w:rsidP="002377A5">
      <w:pPr>
        <w:pStyle w:val="ListParagraph"/>
        <w:numPr>
          <w:ilvl w:val="0"/>
          <w:numId w:val="13"/>
        </w:numPr>
        <w:spacing w:before="200" w:after="80"/>
        <w:rPr>
          <w:rFonts w:ascii="Arial" w:eastAsia="Arial" w:hAnsi="Arial"/>
          <w:sz w:val="19"/>
        </w:rPr>
      </w:pPr>
      <w:r w:rsidRPr="002377A5">
        <w:rPr>
          <w:rFonts w:ascii="Arial" w:eastAsia="Arial" w:hAnsi="Arial"/>
          <w:sz w:val="19"/>
        </w:rPr>
        <w:t>Pre-teaching, re-teaching, supported rehearsal or follow-up to strengthen understanding and application;</w:t>
      </w:r>
    </w:p>
    <w:p w14:paraId="2C873C7C" w14:textId="77777777" w:rsidR="002377A5" w:rsidRDefault="00B266A4" w:rsidP="002377A5">
      <w:pPr>
        <w:pStyle w:val="ListParagraph"/>
        <w:numPr>
          <w:ilvl w:val="0"/>
          <w:numId w:val="13"/>
        </w:numPr>
        <w:spacing w:before="200" w:after="80"/>
        <w:rPr>
          <w:rFonts w:ascii="Arial" w:eastAsia="Arial" w:hAnsi="Arial"/>
          <w:sz w:val="19"/>
        </w:rPr>
      </w:pPr>
      <w:r w:rsidRPr="002377A5">
        <w:rPr>
          <w:rFonts w:ascii="Arial" w:eastAsia="Arial" w:hAnsi="Arial"/>
          <w:sz w:val="19"/>
        </w:rPr>
        <w:t>Consultation, advice or direct i</w:t>
      </w:r>
      <w:r w:rsidRPr="002377A5">
        <w:rPr>
          <w:rFonts w:ascii="Arial" w:eastAsia="Arial" w:hAnsi="Arial"/>
          <w:sz w:val="19"/>
        </w:rPr>
        <w:t>nput from the DSL, clinical team or other appropriately qualified professionals where relevant; and</w:t>
      </w:r>
    </w:p>
    <w:p w14:paraId="52A3DC18" w14:textId="77777777" w:rsidR="002377A5" w:rsidRDefault="00B266A4" w:rsidP="002377A5">
      <w:pPr>
        <w:pStyle w:val="ListParagraph"/>
        <w:numPr>
          <w:ilvl w:val="0"/>
          <w:numId w:val="13"/>
        </w:numPr>
        <w:spacing w:before="200" w:after="80"/>
        <w:rPr>
          <w:rFonts w:ascii="Arial" w:eastAsia="Arial" w:hAnsi="Arial"/>
          <w:sz w:val="19"/>
        </w:rPr>
      </w:pPr>
      <w:r w:rsidRPr="002377A5">
        <w:rPr>
          <w:rFonts w:ascii="Arial" w:eastAsia="Arial" w:hAnsi="Arial"/>
          <w:sz w:val="19"/>
        </w:rPr>
        <w:t>Signposting or referral to appropriate internal or external services where educational support alone is not sufficient.</w:t>
      </w:r>
    </w:p>
    <w:p w14:paraId="4D2CB93D" w14:textId="1D4CDF9D" w:rsidR="00722F8F" w:rsidRPr="002377A5" w:rsidRDefault="00B266A4" w:rsidP="002377A5">
      <w:pPr>
        <w:spacing w:before="200" w:after="80"/>
        <w:rPr>
          <w:rFonts w:ascii="Arial" w:eastAsia="Arial" w:hAnsi="Arial"/>
          <w:sz w:val="19"/>
        </w:rPr>
      </w:pPr>
      <w:r w:rsidRPr="002377A5">
        <w:rPr>
          <w:rFonts w:ascii="Arial" w:eastAsia="Arial" w:hAnsi="Arial"/>
          <w:sz w:val="19"/>
        </w:rPr>
        <w:t>Support may be education-led, clinic</w:t>
      </w:r>
      <w:r w:rsidRPr="002377A5">
        <w:rPr>
          <w:rFonts w:ascii="Arial" w:eastAsia="Arial" w:hAnsi="Arial"/>
          <w:sz w:val="19"/>
        </w:rPr>
        <w:t>ally informed or multidisciplinary. Where provision constitutes a clinical or therapeutic intervention, access, consent, recording, review and information-sharing will follow the relevant clinical/service procedures. PSHE interventions are not presented as</w:t>
      </w:r>
      <w:r w:rsidRPr="002377A5">
        <w:rPr>
          <w:rFonts w:ascii="Arial" w:eastAsia="Arial" w:hAnsi="Arial"/>
          <w:sz w:val="19"/>
        </w:rPr>
        <w:t xml:space="preserve"> a substitute for specialist mental-health assessment or treatment.</w:t>
      </w:r>
    </w:p>
    <w:p w14:paraId="70876492" w14:textId="77777777" w:rsidR="002377A5" w:rsidRDefault="002377A5">
      <w:pPr>
        <w:spacing w:before="200" w:after="80"/>
        <w:rPr>
          <w:rFonts w:ascii="Arial" w:eastAsia="Arial" w:hAnsi="Arial"/>
          <w:b/>
          <w:sz w:val="20"/>
          <w:u w:val="single"/>
        </w:rPr>
      </w:pPr>
    </w:p>
    <w:p w14:paraId="7723BF4A" w14:textId="77777777" w:rsidR="002377A5" w:rsidRDefault="00B266A4" w:rsidP="002377A5">
      <w:pPr>
        <w:spacing w:before="200" w:after="80"/>
      </w:pPr>
      <w:r>
        <w:rPr>
          <w:rFonts w:ascii="Arial" w:eastAsia="Arial" w:hAnsi="Arial"/>
          <w:b/>
          <w:sz w:val="20"/>
          <w:u w:val="single"/>
        </w:rPr>
        <w:t>Curriculum Content</w:t>
      </w:r>
    </w:p>
    <w:p w14:paraId="583706C4" w14:textId="0DC26EDD" w:rsidR="00722F8F" w:rsidRPr="002377A5" w:rsidRDefault="00B266A4" w:rsidP="002377A5">
      <w:pPr>
        <w:spacing w:before="200" w:after="80"/>
        <w:rPr>
          <w:rFonts w:ascii="Arial" w:eastAsia="Arial" w:hAnsi="Arial"/>
          <w:sz w:val="19"/>
        </w:rPr>
      </w:pPr>
      <w:r>
        <w:rPr>
          <w:rFonts w:ascii="Arial" w:eastAsia="Arial" w:hAnsi="Arial"/>
          <w:sz w:val="19"/>
        </w:rPr>
        <w:t>The PSHE curriculum builds progressively across primary and secondary provision. It includes planned learning about:</w:t>
      </w:r>
    </w:p>
    <w:p w14:paraId="520B81CA" w14:textId="407693CD" w:rsidR="00722F8F" w:rsidRPr="002377A5" w:rsidRDefault="00B266A4" w:rsidP="002377A5">
      <w:pPr>
        <w:pStyle w:val="ListParagraph"/>
        <w:numPr>
          <w:ilvl w:val="0"/>
          <w:numId w:val="13"/>
        </w:numPr>
        <w:spacing w:before="200" w:after="80"/>
        <w:rPr>
          <w:rFonts w:ascii="Arial" w:eastAsia="Arial" w:hAnsi="Arial"/>
          <w:sz w:val="19"/>
        </w:rPr>
      </w:pPr>
      <w:r>
        <w:rPr>
          <w:rFonts w:ascii="Arial" w:eastAsia="Arial" w:hAnsi="Arial"/>
          <w:sz w:val="19"/>
        </w:rPr>
        <w:t>Self, identity, emotions, self-esteem, wellbeing, r</w:t>
      </w:r>
      <w:r>
        <w:rPr>
          <w:rFonts w:ascii="Arial" w:eastAsia="Arial" w:hAnsi="Arial"/>
          <w:sz w:val="19"/>
        </w:rPr>
        <w:t>egulation, belonging and trusted support;</w:t>
      </w:r>
    </w:p>
    <w:p w14:paraId="1E7F1480" w14:textId="46A95EB1" w:rsidR="00722F8F" w:rsidRPr="002377A5" w:rsidRDefault="00B266A4" w:rsidP="002377A5">
      <w:pPr>
        <w:pStyle w:val="ListParagraph"/>
        <w:numPr>
          <w:ilvl w:val="0"/>
          <w:numId w:val="13"/>
        </w:numPr>
        <w:spacing w:before="200" w:after="80"/>
        <w:rPr>
          <w:rFonts w:ascii="Arial" w:eastAsia="Arial" w:hAnsi="Arial"/>
          <w:sz w:val="19"/>
        </w:rPr>
      </w:pPr>
      <w:r>
        <w:rPr>
          <w:rFonts w:ascii="Arial" w:eastAsia="Arial" w:hAnsi="Arial"/>
          <w:sz w:val="19"/>
        </w:rPr>
        <w:t>Families, friendships, relationships, respect, kindness, boundaries, consent and inclusion;</w:t>
      </w:r>
    </w:p>
    <w:p w14:paraId="7F0A86A6" w14:textId="76D8D211" w:rsidR="00D96568" w:rsidRPr="00D96568" w:rsidRDefault="00D96568" w:rsidP="002377A5">
      <w:pPr>
        <w:pStyle w:val="ListParagraph"/>
        <w:numPr>
          <w:ilvl w:val="0"/>
          <w:numId w:val="13"/>
        </w:numPr>
        <w:spacing w:before="200" w:after="80"/>
        <w:rPr>
          <w:rFonts w:ascii="Arial" w:eastAsia="Arial" w:hAnsi="Arial"/>
          <w:sz w:val="19"/>
        </w:rPr>
      </w:pPr>
      <w:r w:rsidRPr="00D96568">
        <w:rPr>
          <w:rFonts w:ascii="Arial" w:eastAsia="Arial" w:hAnsi="Arial"/>
          <w:sz w:val="19"/>
        </w:rPr>
        <w:t>Online relationships, privacy, consent, digital footprints, information sharing, artificial intelligence, manipulated content, harmful content, misinformation, disinformation, online influence and routes to help.</w:t>
      </w:r>
    </w:p>
    <w:p w14:paraId="6463AF33" w14:textId="501DB591" w:rsidR="00722F8F" w:rsidRPr="002377A5" w:rsidRDefault="00B266A4" w:rsidP="002377A5">
      <w:pPr>
        <w:pStyle w:val="ListParagraph"/>
        <w:numPr>
          <w:ilvl w:val="0"/>
          <w:numId w:val="13"/>
        </w:numPr>
        <w:spacing w:before="200" w:after="80"/>
        <w:rPr>
          <w:rFonts w:ascii="Arial" w:eastAsia="Arial" w:hAnsi="Arial"/>
          <w:sz w:val="19"/>
        </w:rPr>
      </w:pPr>
      <w:r>
        <w:rPr>
          <w:rFonts w:ascii="Arial" w:eastAsia="Arial" w:hAnsi="Arial"/>
          <w:sz w:val="19"/>
        </w:rPr>
        <w:t>Physical and mental health, healthy routines, substances, risk, personal safety and help-seeking;</w:t>
      </w:r>
    </w:p>
    <w:p w14:paraId="5F453268" w14:textId="7C375C9E" w:rsidR="00722F8F" w:rsidRPr="002377A5" w:rsidRDefault="00B266A4" w:rsidP="002377A5">
      <w:pPr>
        <w:pStyle w:val="ListParagraph"/>
        <w:numPr>
          <w:ilvl w:val="0"/>
          <w:numId w:val="13"/>
        </w:numPr>
        <w:spacing w:before="200" w:after="80"/>
        <w:rPr>
          <w:rFonts w:ascii="Arial" w:eastAsia="Arial" w:hAnsi="Arial"/>
          <w:sz w:val="19"/>
        </w:rPr>
      </w:pPr>
      <w:r>
        <w:rPr>
          <w:rFonts w:ascii="Arial" w:eastAsia="Arial" w:hAnsi="Arial"/>
          <w:sz w:val="19"/>
        </w:rPr>
        <w:t>Growing and changing, puberty, body changes, hygiene, self-care</w:t>
      </w:r>
      <w:r>
        <w:rPr>
          <w:rFonts w:ascii="Arial" w:eastAsia="Arial" w:hAnsi="Arial"/>
          <w:sz w:val="19"/>
        </w:rPr>
        <w:t xml:space="preserve"> and relationships, with statutory RSE content governed by the separate RSHE Policy;</w:t>
      </w:r>
    </w:p>
    <w:p w14:paraId="7CABBBC9" w14:textId="73E9B64B" w:rsidR="00722F8F" w:rsidRPr="002377A5" w:rsidRDefault="00B266A4" w:rsidP="002377A5">
      <w:pPr>
        <w:pStyle w:val="ListParagraph"/>
        <w:numPr>
          <w:ilvl w:val="0"/>
          <w:numId w:val="13"/>
        </w:numPr>
        <w:spacing w:before="200" w:after="80"/>
        <w:rPr>
          <w:rFonts w:ascii="Arial" w:eastAsia="Arial" w:hAnsi="Arial"/>
          <w:sz w:val="19"/>
        </w:rPr>
      </w:pPr>
      <w:r>
        <w:rPr>
          <w:rFonts w:ascii="Arial" w:eastAsia="Arial" w:hAnsi="Arial"/>
          <w:sz w:val="19"/>
        </w:rPr>
        <w:t>Rights, responsibilities, equality, protected characteristics, discrimination, law, community and responsible participation;</w:t>
      </w:r>
    </w:p>
    <w:p w14:paraId="634FFF76" w14:textId="6114FC56" w:rsidR="00722F8F" w:rsidRPr="002377A5" w:rsidRDefault="00B266A4" w:rsidP="002377A5">
      <w:pPr>
        <w:pStyle w:val="ListParagraph"/>
        <w:numPr>
          <w:ilvl w:val="0"/>
          <w:numId w:val="13"/>
        </w:numPr>
        <w:spacing w:before="200" w:after="80"/>
        <w:rPr>
          <w:rFonts w:ascii="Arial" w:eastAsia="Arial" w:hAnsi="Arial"/>
          <w:sz w:val="19"/>
        </w:rPr>
      </w:pPr>
      <w:r>
        <w:rPr>
          <w:rFonts w:ascii="Arial" w:eastAsia="Arial" w:hAnsi="Arial"/>
          <w:sz w:val="19"/>
        </w:rPr>
        <w:t xml:space="preserve">Economic wellbeing, managing money, influence </w:t>
      </w:r>
      <w:r>
        <w:rPr>
          <w:rFonts w:ascii="Arial" w:eastAsia="Arial" w:hAnsi="Arial"/>
          <w:sz w:val="19"/>
        </w:rPr>
        <w:t>and responsible decision-making; and</w:t>
      </w:r>
    </w:p>
    <w:p w14:paraId="0F082C02" w14:textId="046A34DC" w:rsidR="00722F8F" w:rsidRDefault="00B266A4" w:rsidP="002377A5">
      <w:pPr>
        <w:pStyle w:val="ListParagraph"/>
        <w:numPr>
          <w:ilvl w:val="0"/>
          <w:numId w:val="13"/>
        </w:numPr>
        <w:spacing w:before="200" w:after="80"/>
        <w:rPr>
          <w:rFonts w:ascii="Arial" w:eastAsia="Arial" w:hAnsi="Arial"/>
          <w:sz w:val="19"/>
        </w:rPr>
      </w:pPr>
      <w:r>
        <w:rPr>
          <w:rFonts w:ascii="Arial" w:eastAsia="Arial" w:hAnsi="Arial"/>
          <w:sz w:val="19"/>
        </w:rPr>
        <w:t>Independence, managing change, self-advocacy and preparation for adulthood.</w:t>
      </w:r>
    </w:p>
    <w:p w14:paraId="32B73F20" w14:textId="77777777" w:rsidR="00D96568" w:rsidRDefault="00D96568">
      <w:pPr>
        <w:spacing w:after="40"/>
      </w:pPr>
    </w:p>
    <w:p w14:paraId="59E3B859" w14:textId="77777777" w:rsidR="00BF3241" w:rsidRDefault="00B266A4" w:rsidP="00BF3241">
      <w:pPr>
        <w:spacing w:before="200" w:after="80"/>
      </w:pPr>
      <w:r>
        <w:rPr>
          <w:rFonts w:ascii="Arial" w:eastAsia="Arial" w:hAnsi="Arial"/>
          <w:b/>
          <w:sz w:val="20"/>
          <w:u w:val="single"/>
        </w:rPr>
        <w:lastRenderedPageBreak/>
        <w:t>Mental Wellbeing and Sensitive Mental Health Content</w:t>
      </w:r>
    </w:p>
    <w:p w14:paraId="09A8268E" w14:textId="30341A5A" w:rsidR="00722F8F" w:rsidRPr="00BF3241" w:rsidRDefault="00B266A4" w:rsidP="00BF3241">
      <w:pPr>
        <w:spacing w:before="200" w:after="80"/>
        <w:rPr>
          <w:rFonts w:ascii="Arial" w:eastAsia="Arial" w:hAnsi="Arial"/>
          <w:sz w:val="19"/>
        </w:rPr>
      </w:pPr>
      <w:r>
        <w:rPr>
          <w:rFonts w:ascii="Arial" w:eastAsia="Arial" w:hAnsi="Arial"/>
          <w:sz w:val="19"/>
        </w:rPr>
        <w:t xml:space="preserve">Mental wellbeing is developed progressively through PSHE, including emotional awareness, </w:t>
      </w:r>
      <w:r>
        <w:rPr>
          <w:rFonts w:ascii="Arial" w:eastAsia="Arial" w:hAnsi="Arial"/>
          <w:sz w:val="19"/>
        </w:rPr>
        <w:t>resilience, regulation, recognising when support may be needed, help-seeking and knowing how to access trusted adults and appropriate services.</w:t>
      </w:r>
    </w:p>
    <w:p w14:paraId="3DBFD865" w14:textId="77777777" w:rsidR="00D96568" w:rsidRPr="00BF3241" w:rsidRDefault="00D96568" w:rsidP="00BF3241">
      <w:pPr>
        <w:spacing w:before="200" w:after="80"/>
        <w:rPr>
          <w:rFonts w:ascii="Arial" w:eastAsia="Arial" w:hAnsi="Arial"/>
          <w:sz w:val="19"/>
        </w:rPr>
      </w:pPr>
      <w:r w:rsidRPr="00BF3241">
        <w:rPr>
          <w:rFonts w:ascii="Arial" w:eastAsia="Arial" w:hAnsi="Arial"/>
          <w:sz w:val="19"/>
        </w:rPr>
        <w:t>Young people are taught that mental health exists on a continuum and is as important as physical health. The curriculum promotes emotional literacy, self-awareness, resilience, healthy coping strategies, supportive relationships and appropriate help-seeking. Teaching seeks to reduce stigma and encourage open, respectful conversations about wellbeing.</w:t>
      </w:r>
    </w:p>
    <w:p w14:paraId="12DBBEF3" w14:textId="77777777" w:rsidR="00722F8F" w:rsidRPr="00BF3241" w:rsidRDefault="00B266A4" w:rsidP="00BF3241">
      <w:pPr>
        <w:spacing w:before="200" w:after="80"/>
        <w:rPr>
          <w:rFonts w:ascii="Arial" w:eastAsia="Arial" w:hAnsi="Arial"/>
          <w:sz w:val="19"/>
        </w:rPr>
      </w:pPr>
      <w:r>
        <w:rPr>
          <w:rFonts w:ascii="Arial" w:eastAsia="Arial" w:hAnsi="Arial"/>
          <w:sz w:val="19"/>
        </w:rPr>
        <w:t>Wessex Lodge re</w:t>
      </w:r>
      <w:r>
        <w:rPr>
          <w:rFonts w:ascii="Arial" w:eastAsia="Arial" w:hAnsi="Arial"/>
          <w:sz w:val="19"/>
        </w:rPr>
        <w:t>cognises the particular sensitivity of direct teaching about suicide prevention, self-harm and eating disorders. During 2026-27, the school will maintain a planned approach to mental wellbeing and help-seeking and will keep direct teaching in these special</w:t>
      </w:r>
      <w:r>
        <w:rPr>
          <w:rFonts w:ascii="Arial" w:eastAsia="Arial" w:hAnsi="Arial"/>
          <w:sz w:val="19"/>
        </w:rPr>
        <w:t>ised areas under review. Decisions about whether, when and how such content is addressed will take account of young people's age, maturity, individual needs and experiences, parent/carer views, team member confidence and appropriate professional advice.</w:t>
      </w:r>
    </w:p>
    <w:p w14:paraId="13392DF2" w14:textId="77777777" w:rsidR="00722F8F" w:rsidRPr="00BF3241" w:rsidRDefault="00B266A4" w:rsidP="00BF3241">
      <w:pPr>
        <w:spacing w:before="200" w:after="80"/>
        <w:rPr>
          <w:rFonts w:ascii="Arial" w:eastAsia="Arial" w:hAnsi="Arial"/>
          <w:sz w:val="19"/>
        </w:rPr>
      </w:pPr>
      <w:r>
        <w:rPr>
          <w:rFonts w:ascii="Arial" w:eastAsia="Arial" w:hAnsi="Arial"/>
          <w:sz w:val="19"/>
        </w:rPr>
        <w:t>Wh</w:t>
      </w:r>
      <w:r>
        <w:rPr>
          <w:rFonts w:ascii="Arial" w:eastAsia="Arial" w:hAnsi="Arial"/>
          <w:sz w:val="19"/>
        </w:rPr>
        <w:t>ere any of these topics are addressed directly, teaching will be carefully planned, evidence-informed and delivered by appropriately prepared staff with qualified advice or support where required. Teaching will not include methods, instructions, graphic im</w:t>
      </w:r>
      <w:r>
        <w:rPr>
          <w:rFonts w:ascii="Arial" w:eastAsia="Arial" w:hAnsi="Arial"/>
          <w:sz w:val="19"/>
        </w:rPr>
        <w:t>agery or other material that could increase risk. Any concern or disclosure relating to self-harm, suicidal ideation, suicide attempts or eating disorders will be managed through the school's safeguarding procedures.</w:t>
      </w:r>
    </w:p>
    <w:p w14:paraId="5F698A22" w14:textId="77777777" w:rsidR="00BF3241" w:rsidRDefault="00BF3241">
      <w:pPr>
        <w:spacing w:before="200" w:after="80"/>
        <w:rPr>
          <w:rFonts w:ascii="Arial" w:eastAsia="Arial" w:hAnsi="Arial"/>
          <w:b/>
          <w:sz w:val="20"/>
          <w:u w:val="single"/>
        </w:rPr>
      </w:pPr>
    </w:p>
    <w:p w14:paraId="5B8B6002" w14:textId="77777777" w:rsidR="00BF3241" w:rsidRDefault="00B266A4" w:rsidP="00BF3241">
      <w:pPr>
        <w:spacing w:before="200" w:after="80"/>
      </w:pPr>
      <w:r>
        <w:rPr>
          <w:rFonts w:ascii="Arial" w:eastAsia="Arial" w:hAnsi="Arial"/>
          <w:b/>
          <w:sz w:val="20"/>
          <w:u w:val="single"/>
        </w:rPr>
        <w:t xml:space="preserve">Safeguarding and Preventative </w:t>
      </w:r>
      <w:r>
        <w:rPr>
          <w:rFonts w:ascii="Arial" w:eastAsia="Arial" w:hAnsi="Arial"/>
          <w:b/>
          <w:sz w:val="20"/>
          <w:u w:val="single"/>
        </w:rPr>
        <w:t>Education</w:t>
      </w:r>
    </w:p>
    <w:p w14:paraId="69C18664" w14:textId="77777777" w:rsidR="00BF3241" w:rsidRDefault="00B266A4" w:rsidP="00BF3241">
      <w:pPr>
        <w:spacing w:before="200" w:after="80"/>
      </w:pPr>
      <w:r>
        <w:rPr>
          <w:rFonts w:ascii="Arial" w:eastAsia="Arial" w:hAnsi="Arial"/>
          <w:sz w:val="19"/>
        </w:rPr>
        <w:t>PSHE forms part of Wessex Lodge's preventative safeguarding approach. The curriculum helps young people recognise risk, understand that abuse is never their fault, identify trusted sources of support and know how to report concerns.</w:t>
      </w:r>
    </w:p>
    <w:p w14:paraId="66A793F3" w14:textId="77777777" w:rsidR="00BF3241" w:rsidRDefault="00B266A4" w:rsidP="00BF3241">
      <w:pPr>
        <w:spacing w:before="200" w:after="80"/>
      </w:pPr>
      <w:r>
        <w:rPr>
          <w:rFonts w:ascii="Arial" w:eastAsia="Arial" w:hAnsi="Arial"/>
          <w:sz w:val="19"/>
        </w:rPr>
        <w:t>The DSL, or a</w:t>
      </w:r>
      <w:r>
        <w:rPr>
          <w:rFonts w:ascii="Arial" w:eastAsia="Arial" w:hAnsi="Arial"/>
          <w:sz w:val="19"/>
        </w:rPr>
        <w:t xml:space="preserve"> deputy, will contribute to curriculum planning and review where safeguarding themes, local risks or emerging needs indicate that content should be strengthened or adapted. Team members must never promise confidentiality. Questions, disclosures or signs of</w:t>
      </w:r>
      <w:r>
        <w:rPr>
          <w:rFonts w:ascii="Arial" w:eastAsia="Arial" w:hAnsi="Arial"/>
          <w:sz w:val="19"/>
        </w:rPr>
        <w:t xml:space="preserve"> distress arising during teaching will be managed sensitively and any safeguarding concern will be reported without delay in accordance with the Safeguarding and Child Protection Policy.</w:t>
      </w:r>
    </w:p>
    <w:p w14:paraId="456F9073" w14:textId="7969B091" w:rsidR="00722F8F" w:rsidRDefault="00B266A4" w:rsidP="00BF3241">
      <w:pPr>
        <w:spacing w:before="200" w:after="80"/>
      </w:pPr>
      <w:r>
        <w:rPr>
          <w:rFonts w:ascii="Arial" w:eastAsia="Arial" w:hAnsi="Arial"/>
          <w:sz w:val="19"/>
        </w:rPr>
        <w:t>Where responsive teaching is required following an emerging issue, le</w:t>
      </w:r>
      <w:r>
        <w:rPr>
          <w:rFonts w:ascii="Arial" w:eastAsia="Arial" w:hAnsi="Arial"/>
          <w:sz w:val="19"/>
        </w:rPr>
        <w:t>aders will consider the needs and experiences of affected young people, preserve curriculum coherence and avoid teaching in a way that could identify or expose an individual.</w:t>
      </w:r>
    </w:p>
    <w:p w14:paraId="4B5921DD" w14:textId="77777777" w:rsidR="00BF3241" w:rsidRDefault="00BF3241">
      <w:pPr>
        <w:spacing w:before="200" w:after="80"/>
        <w:rPr>
          <w:rFonts w:ascii="Arial" w:eastAsia="Arial" w:hAnsi="Arial"/>
          <w:b/>
          <w:sz w:val="20"/>
          <w:u w:val="single"/>
        </w:rPr>
      </w:pPr>
    </w:p>
    <w:p w14:paraId="640555F4" w14:textId="3574E5D7" w:rsidR="00722F8F" w:rsidRDefault="00B266A4" w:rsidP="00BF3241">
      <w:pPr>
        <w:spacing w:before="200" w:after="80"/>
        <w:jc w:val="left"/>
      </w:pPr>
      <w:r>
        <w:rPr>
          <w:rFonts w:ascii="Arial" w:eastAsia="Arial" w:hAnsi="Arial"/>
          <w:b/>
          <w:sz w:val="20"/>
          <w:u w:val="single"/>
        </w:rPr>
        <w:t>SEND, Accessibility and Individualisation</w:t>
      </w:r>
      <w:r w:rsidR="00BF3241">
        <w:rPr>
          <w:rFonts w:ascii="Arial" w:eastAsia="Arial" w:hAnsi="Arial"/>
          <w:b/>
          <w:sz w:val="20"/>
          <w:u w:val="single"/>
        </w:rPr>
        <w:br/>
      </w:r>
    </w:p>
    <w:tbl>
      <w:tblPr>
        <w:tblStyle w:val="TableGrid"/>
        <w:tblW w:w="0" w:type="auto"/>
        <w:jc w:val="center"/>
        <w:tblLook w:val="04A0" w:firstRow="1" w:lastRow="0" w:firstColumn="1" w:lastColumn="0" w:noHBand="0" w:noVBand="1"/>
      </w:tblPr>
      <w:tblGrid>
        <w:gridCol w:w="10456"/>
      </w:tblGrid>
      <w:tr w:rsidR="00722F8F" w14:paraId="397C88C8" w14:textId="77777777" w:rsidTr="00BF3241">
        <w:trPr>
          <w:trHeight w:val="615"/>
          <w:jc w:val="center"/>
        </w:trPr>
        <w:tc>
          <w:tcPr>
            <w:tcW w:w="10466" w:type="dxa"/>
            <w:shd w:val="clear" w:color="auto" w:fill="156082"/>
            <w:vAlign w:val="center"/>
          </w:tcPr>
          <w:p w14:paraId="6C3EFB18" w14:textId="77777777" w:rsidR="00BF3241" w:rsidRDefault="00BF3241">
            <w:pPr>
              <w:rPr>
                <w:rFonts w:ascii="Arial" w:hAnsi="Arial" w:cs="Arial"/>
                <w:b/>
                <w:color w:val="FFFFFF"/>
                <w:sz w:val="20"/>
                <w:szCs w:val="18"/>
              </w:rPr>
            </w:pPr>
          </w:p>
          <w:p w14:paraId="3BBF6B1A" w14:textId="206A92B6" w:rsidR="00BF3241" w:rsidRPr="00BF3241" w:rsidRDefault="00B266A4" w:rsidP="00BF3241">
            <w:pPr>
              <w:rPr>
                <w:rFonts w:ascii="Arial" w:hAnsi="Arial" w:cs="Arial"/>
                <w:b/>
                <w:color w:val="FFFFFF"/>
                <w:sz w:val="20"/>
                <w:szCs w:val="18"/>
              </w:rPr>
            </w:pPr>
            <w:r w:rsidRPr="00BF3241">
              <w:rPr>
                <w:rFonts w:ascii="Arial" w:hAnsi="Arial" w:cs="Arial"/>
                <w:b/>
                <w:color w:val="FFFFFF"/>
                <w:sz w:val="20"/>
                <w:szCs w:val="18"/>
              </w:rPr>
              <w:t>Access, Not Reduction</w:t>
            </w:r>
          </w:p>
        </w:tc>
      </w:tr>
      <w:tr w:rsidR="00722F8F" w14:paraId="5E0F0292" w14:textId="77777777">
        <w:trPr>
          <w:jc w:val="center"/>
        </w:trPr>
        <w:tc>
          <w:tcPr>
            <w:tcW w:w="10466" w:type="dxa"/>
            <w:vAlign w:val="center"/>
          </w:tcPr>
          <w:p w14:paraId="50D5B962" w14:textId="77777777" w:rsidR="00BF3241" w:rsidRDefault="00BF3241">
            <w:pPr>
              <w:rPr>
                <w:rFonts w:ascii="Arial" w:eastAsia="Arial" w:hAnsi="Arial"/>
                <w:b/>
                <w:sz w:val="18"/>
              </w:rPr>
            </w:pPr>
          </w:p>
          <w:p w14:paraId="548F92EF" w14:textId="77777777" w:rsidR="00722F8F" w:rsidRPr="00BF3241" w:rsidRDefault="00B266A4">
            <w:pPr>
              <w:rPr>
                <w:rFonts w:ascii="Arial" w:eastAsia="Arial" w:hAnsi="Arial"/>
                <w:bCs/>
                <w:sz w:val="18"/>
              </w:rPr>
            </w:pPr>
            <w:r w:rsidRPr="00BF3241">
              <w:rPr>
                <w:rFonts w:ascii="Arial" w:eastAsia="Arial" w:hAnsi="Arial"/>
                <w:bCs/>
                <w:sz w:val="18"/>
              </w:rPr>
              <w:t xml:space="preserve">Adaptation </w:t>
            </w:r>
            <w:r w:rsidRPr="00BF3241">
              <w:rPr>
                <w:rFonts w:ascii="Arial" w:eastAsia="Arial" w:hAnsi="Arial"/>
                <w:bCs/>
                <w:sz w:val="18"/>
              </w:rPr>
              <w:t>must increase access, not reduce entitlement. SEND, vulnerability or previous experience must never become a reason to omit essential protective learning.</w:t>
            </w:r>
          </w:p>
          <w:p w14:paraId="79982D4E" w14:textId="6950839B" w:rsidR="00BF3241" w:rsidRDefault="00BF3241"/>
        </w:tc>
      </w:tr>
    </w:tbl>
    <w:p w14:paraId="00E270FC" w14:textId="77777777" w:rsidR="00722F8F" w:rsidRDefault="00722F8F"/>
    <w:p w14:paraId="06AC89C1" w14:textId="77777777" w:rsidR="00BF3241" w:rsidRDefault="00B266A4" w:rsidP="00BF3241">
      <w:pPr>
        <w:spacing w:after="100" w:line="252" w:lineRule="auto"/>
      </w:pPr>
      <w:r>
        <w:rPr>
          <w:rFonts w:ascii="Arial" w:eastAsia="Arial" w:hAnsi="Arial"/>
          <w:sz w:val="19"/>
        </w:rPr>
        <w:t>Wessex Lodge will make reasonable and purposeful adaptations to communication, vocabulary, resourc</w:t>
      </w:r>
      <w:r>
        <w:rPr>
          <w:rFonts w:ascii="Arial" w:eastAsia="Arial" w:hAnsi="Arial"/>
          <w:sz w:val="19"/>
        </w:rPr>
        <w:t>es, pace, examples, group size, sensory environment, repetition and method of response. Teaching may use visuals, social narratives, concrete examples, rehearsal, pre-teaching, overlearning, individual or small-group work and supported application.</w:t>
      </w:r>
    </w:p>
    <w:p w14:paraId="6A7DEC38" w14:textId="51BE255F" w:rsidR="00722F8F" w:rsidRDefault="00B266A4" w:rsidP="00BF3241">
      <w:pPr>
        <w:spacing w:after="100" w:line="252" w:lineRule="auto"/>
      </w:pPr>
      <w:r>
        <w:rPr>
          <w:rFonts w:ascii="Arial" w:eastAsia="Arial" w:hAnsi="Arial"/>
          <w:sz w:val="19"/>
        </w:rPr>
        <w:t>Team me</w:t>
      </w:r>
      <w:r>
        <w:rPr>
          <w:rFonts w:ascii="Arial" w:eastAsia="Arial" w:hAnsi="Arial"/>
          <w:sz w:val="19"/>
        </w:rPr>
        <w:t>mbers will consider developmental stage, communication profile, cognition, emotional regulation, sensory needs, lived experience and safeguarding vulnerability. Where individual circumstances require content to be taught at a different time or in a differe</w:t>
      </w:r>
      <w:r>
        <w:rPr>
          <w:rFonts w:ascii="Arial" w:eastAsia="Arial" w:hAnsi="Arial"/>
          <w:sz w:val="19"/>
        </w:rPr>
        <w:t>nt way, this will be a professional curriculum decision based on need and safety, not a permanent removal of entitlement.</w:t>
      </w:r>
    </w:p>
    <w:p w14:paraId="7A2B8109" w14:textId="77777777" w:rsidR="00BF3241" w:rsidRDefault="00BF3241">
      <w:pPr>
        <w:spacing w:before="200" w:after="80"/>
        <w:rPr>
          <w:rFonts w:ascii="Arial" w:eastAsia="Arial" w:hAnsi="Arial"/>
          <w:b/>
          <w:sz w:val="20"/>
          <w:u w:val="single"/>
        </w:rPr>
      </w:pPr>
    </w:p>
    <w:p w14:paraId="246FB868" w14:textId="77777777" w:rsidR="00BF3241" w:rsidRDefault="00B266A4" w:rsidP="00BF3241">
      <w:pPr>
        <w:spacing w:before="200" w:after="80"/>
      </w:pPr>
      <w:r>
        <w:rPr>
          <w:rFonts w:ascii="Arial" w:eastAsia="Arial" w:hAnsi="Arial"/>
          <w:b/>
          <w:sz w:val="20"/>
          <w:u w:val="single"/>
        </w:rPr>
        <w:t>Equality, Diversity and Respect</w:t>
      </w:r>
    </w:p>
    <w:p w14:paraId="4B9A3139" w14:textId="59FEF0FB" w:rsidR="00D96568" w:rsidRPr="00BF3241" w:rsidRDefault="00D96568" w:rsidP="00BF3241">
      <w:pPr>
        <w:spacing w:before="200" w:after="80"/>
      </w:pPr>
      <w:r w:rsidRPr="00D96568">
        <w:rPr>
          <w:rFonts w:ascii="Arial" w:eastAsia="Arial" w:hAnsi="Arial"/>
          <w:sz w:val="19"/>
        </w:rPr>
        <w:t>Wessex Lodge is committed to promoting dignity, equality, belonging and respect for all. Through PSHE, young people develop understanding of rights, responsibilities, protected characteristics and the importance of treating others with fairness, respect and compassion. Teaching encourages young people to value diversity, challenge discrimination and contribute positively to an inclusive society.</w:t>
      </w:r>
    </w:p>
    <w:p w14:paraId="5AF9889D" w14:textId="77777777" w:rsidR="00D96568" w:rsidRDefault="00D96568">
      <w:pPr>
        <w:spacing w:after="100" w:line="252" w:lineRule="auto"/>
        <w:rPr>
          <w:rFonts w:ascii="Arial" w:eastAsia="Arial" w:hAnsi="Arial"/>
          <w:sz w:val="19"/>
        </w:rPr>
      </w:pPr>
    </w:p>
    <w:p w14:paraId="7936DC99" w14:textId="148F5D43" w:rsidR="00722F8F" w:rsidRDefault="00B266A4">
      <w:pPr>
        <w:spacing w:after="100" w:line="252" w:lineRule="auto"/>
      </w:pPr>
      <w:r>
        <w:rPr>
          <w:rFonts w:ascii="Arial" w:eastAsia="Arial" w:hAnsi="Arial"/>
          <w:sz w:val="19"/>
        </w:rPr>
        <w:lastRenderedPageBreak/>
        <w:t>Young people will learn about protected characteristics at an age-appropriate level and will be supported to understand the importance of equality, respect, rights, responsibilities and relevant law. Teaching will</w:t>
      </w:r>
      <w:r>
        <w:rPr>
          <w:rFonts w:ascii="Arial" w:eastAsia="Arial" w:hAnsi="Arial"/>
          <w:sz w:val="19"/>
        </w:rPr>
        <w:t xml:space="preserve"> reflect different family structures and lived experiences, avoid reinforcing stereotypes and challenge bullying or discriminatory language.</w:t>
      </w:r>
    </w:p>
    <w:p w14:paraId="0B181539" w14:textId="77777777" w:rsidR="00BF3241" w:rsidRDefault="00BF3241">
      <w:pPr>
        <w:spacing w:before="200" w:after="80"/>
        <w:rPr>
          <w:rFonts w:ascii="Arial" w:eastAsia="Arial" w:hAnsi="Arial"/>
          <w:b/>
          <w:sz w:val="20"/>
          <w:u w:val="single"/>
        </w:rPr>
      </w:pPr>
    </w:p>
    <w:p w14:paraId="2E6909BF" w14:textId="77777777" w:rsidR="00BF3241" w:rsidRDefault="00B266A4" w:rsidP="00BF3241">
      <w:pPr>
        <w:spacing w:before="200" w:after="80"/>
      </w:pPr>
      <w:r>
        <w:rPr>
          <w:rFonts w:ascii="Arial" w:eastAsia="Arial" w:hAnsi="Arial"/>
          <w:b/>
          <w:sz w:val="20"/>
          <w:u w:val="single"/>
        </w:rPr>
        <w:t>Teaching Sensitive and Controversial Issues</w:t>
      </w:r>
    </w:p>
    <w:p w14:paraId="1121D4A6" w14:textId="77777777" w:rsidR="00BF3241" w:rsidRDefault="00B266A4" w:rsidP="00BF3241">
      <w:pPr>
        <w:spacing w:before="200" w:after="80"/>
      </w:pPr>
      <w:r>
        <w:rPr>
          <w:rFonts w:ascii="Arial" w:eastAsia="Arial" w:hAnsi="Arial"/>
          <w:sz w:val="19"/>
        </w:rPr>
        <w:t>Sensitive content will be taught through a safe-learning approach that</w:t>
      </w:r>
      <w:r>
        <w:rPr>
          <w:rFonts w:ascii="Arial" w:eastAsia="Arial" w:hAnsi="Arial"/>
          <w:sz w:val="19"/>
        </w:rPr>
        <w:t xml:space="preserve"> protects young people from unnecessary personal exposure while allowing honest questions and discussion. Team members will:</w:t>
      </w:r>
    </w:p>
    <w:p w14:paraId="6A0D830A" w14:textId="05D6810F" w:rsidR="00722F8F" w:rsidRPr="00BF3241" w:rsidRDefault="00B266A4" w:rsidP="00BF3241">
      <w:pPr>
        <w:pStyle w:val="ListParagraph"/>
        <w:numPr>
          <w:ilvl w:val="0"/>
          <w:numId w:val="13"/>
        </w:numPr>
        <w:spacing w:before="200" w:after="80"/>
        <w:rPr>
          <w:rFonts w:ascii="Arial" w:eastAsia="Arial" w:hAnsi="Arial"/>
          <w:sz w:val="19"/>
        </w:rPr>
      </w:pPr>
      <w:r>
        <w:rPr>
          <w:rFonts w:ascii="Arial" w:eastAsia="Arial" w:hAnsi="Arial"/>
          <w:sz w:val="19"/>
        </w:rPr>
        <w:t>Establish clear ground rules for respectful discussion and privacy;</w:t>
      </w:r>
    </w:p>
    <w:p w14:paraId="23690E98" w14:textId="46F409E8" w:rsidR="00722F8F" w:rsidRPr="00BF3241" w:rsidRDefault="00B266A4" w:rsidP="00BF3241">
      <w:pPr>
        <w:pStyle w:val="ListParagraph"/>
        <w:numPr>
          <w:ilvl w:val="0"/>
          <w:numId w:val="13"/>
        </w:numPr>
        <w:spacing w:before="200" w:after="80"/>
        <w:rPr>
          <w:rFonts w:ascii="Arial" w:eastAsia="Arial" w:hAnsi="Arial"/>
          <w:sz w:val="19"/>
        </w:rPr>
      </w:pPr>
      <w:r>
        <w:rPr>
          <w:rFonts w:ascii="Arial" w:eastAsia="Arial" w:hAnsi="Arial"/>
          <w:sz w:val="19"/>
        </w:rPr>
        <w:t>Use distancing techniques such as scenarios and fictional examp</w:t>
      </w:r>
      <w:r>
        <w:rPr>
          <w:rFonts w:ascii="Arial" w:eastAsia="Arial" w:hAnsi="Arial"/>
          <w:sz w:val="19"/>
        </w:rPr>
        <w:t>les rather than inviting personal disclosure;</w:t>
      </w:r>
    </w:p>
    <w:p w14:paraId="1061AFA5" w14:textId="2490683F" w:rsidR="00722F8F" w:rsidRPr="00BF3241" w:rsidRDefault="00B266A4" w:rsidP="00BF3241">
      <w:pPr>
        <w:pStyle w:val="ListParagraph"/>
        <w:numPr>
          <w:ilvl w:val="0"/>
          <w:numId w:val="13"/>
        </w:numPr>
        <w:spacing w:before="200" w:after="80"/>
        <w:rPr>
          <w:rFonts w:ascii="Arial" w:eastAsia="Arial" w:hAnsi="Arial"/>
          <w:sz w:val="19"/>
        </w:rPr>
      </w:pPr>
      <w:r>
        <w:rPr>
          <w:rFonts w:ascii="Arial" w:eastAsia="Arial" w:hAnsi="Arial"/>
          <w:sz w:val="19"/>
        </w:rPr>
        <w:t>Use accurate, direct and developmentally appropriate terminology;</w:t>
      </w:r>
    </w:p>
    <w:p w14:paraId="0E9BF8ED" w14:textId="399E9F13" w:rsidR="00722F8F" w:rsidRPr="00BF3241" w:rsidRDefault="00B266A4" w:rsidP="00BF3241">
      <w:pPr>
        <w:pStyle w:val="ListParagraph"/>
        <w:numPr>
          <w:ilvl w:val="0"/>
          <w:numId w:val="13"/>
        </w:numPr>
        <w:spacing w:before="200" w:after="80"/>
        <w:rPr>
          <w:rFonts w:ascii="Arial" w:eastAsia="Arial" w:hAnsi="Arial"/>
          <w:sz w:val="19"/>
        </w:rPr>
      </w:pPr>
      <w:r>
        <w:rPr>
          <w:rFonts w:ascii="Arial" w:eastAsia="Arial" w:hAnsi="Arial"/>
          <w:sz w:val="19"/>
        </w:rPr>
        <w:t>Make clear that young people may ask questions without being required to share personal experiences;</w:t>
      </w:r>
    </w:p>
    <w:p w14:paraId="10A9677B" w14:textId="3E7EA876" w:rsidR="00722F8F" w:rsidRPr="00BF3241" w:rsidRDefault="00B266A4" w:rsidP="00BF3241">
      <w:pPr>
        <w:pStyle w:val="ListParagraph"/>
        <w:numPr>
          <w:ilvl w:val="0"/>
          <w:numId w:val="13"/>
        </w:numPr>
        <w:spacing w:before="200" w:after="80"/>
        <w:rPr>
          <w:rFonts w:ascii="Arial" w:eastAsia="Arial" w:hAnsi="Arial"/>
          <w:sz w:val="19"/>
        </w:rPr>
      </w:pPr>
      <w:r>
        <w:rPr>
          <w:rFonts w:ascii="Arial" w:eastAsia="Arial" w:hAnsi="Arial"/>
          <w:sz w:val="19"/>
        </w:rPr>
        <w:t>Respond honestly where appropriate while re</w:t>
      </w:r>
      <w:r>
        <w:rPr>
          <w:rFonts w:ascii="Arial" w:eastAsia="Arial" w:hAnsi="Arial"/>
          <w:sz w:val="19"/>
        </w:rPr>
        <w:t>taining professional judgement about timing, safeguarding and developmental suitability;</w:t>
      </w:r>
    </w:p>
    <w:p w14:paraId="4DF382D2" w14:textId="6AA6CD61" w:rsidR="00722F8F" w:rsidRPr="00BF3241" w:rsidRDefault="00B266A4" w:rsidP="00BF3241">
      <w:pPr>
        <w:pStyle w:val="ListParagraph"/>
        <w:numPr>
          <w:ilvl w:val="0"/>
          <w:numId w:val="13"/>
        </w:numPr>
        <w:spacing w:before="200" w:after="80"/>
        <w:rPr>
          <w:rFonts w:ascii="Arial" w:eastAsia="Arial" w:hAnsi="Arial"/>
          <w:sz w:val="19"/>
        </w:rPr>
      </w:pPr>
      <w:r>
        <w:rPr>
          <w:rFonts w:ascii="Arial" w:eastAsia="Arial" w:hAnsi="Arial"/>
          <w:sz w:val="19"/>
        </w:rPr>
        <w:t>Correct misinformation and distinguish fact, law, opinion and belief;</w:t>
      </w:r>
    </w:p>
    <w:p w14:paraId="11EE816B" w14:textId="5BF60690" w:rsidR="00722F8F" w:rsidRPr="00BF3241" w:rsidRDefault="00B266A4" w:rsidP="00BF3241">
      <w:pPr>
        <w:pStyle w:val="ListParagraph"/>
        <w:numPr>
          <w:ilvl w:val="0"/>
          <w:numId w:val="13"/>
        </w:numPr>
        <w:spacing w:before="200" w:after="80"/>
        <w:rPr>
          <w:rFonts w:ascii="Arial" w:eastAsia="Arial" w:hAnsi="Arial"/>
          <w:sz w:val="19"/>
        </w:rPr>
      </w:pPr>
      <w:r>
        <w:rPr>
          <w:rFonts w:ascii="Arial" w:eastAsia="Arial" w:hAnsi="Arial"/>
          <w:sz w:val="19"/>
        </w:rPr>
        <w:t xml:space="preserve">Present differing views fairly where issues are contested and avoid promoting partisan political </w:t>
      </w:r>
      <w:r>
        <w:rPr>
          <w:rFonts w:ascii="Arial" w:eastAsia="Arial" w:hAnsi="Arial"/>
          <w:sz w:val="19"/>
        </w:rPr>
        <w:t>views; and</w:t>
      </w:r>
    </w:p>
    <w:p w14:paraId="51458456" w14:textId="77777777" w:rsidR="00BF3241" w:rsidRPr="00BF3241" w:rsidRDefault="00B266A4" w:rsidP="00BF3241">
      <w:pPr>
        <w:pStyle w:val="ListParagraph"/>
        <w:numPr>
          <w:ilvl w:val="0"/>
          <w:numId w:val="13"/>
        </w:numPr>
        <w:spacing w:before="200" w:after="80"/>
      </w:pPr>
      <w:r>
        <w:rPr>
          <w:rFonts w:ascii="Arial" w:eastAsia="Arial" w:hAnsi="Arial"/>
          <w:sz w:val="19"/>
        </w:rPr>
        <w:t>Signpost trusted sources of help and support.</w:t>
      </w:r>
    </w:p>
    <w:p w14:paraId="1FDEC96C" w14:textId="7A432875" w:rsidR="00722F8F" w:rsidRDefault="00B266A4" w:rsidP="00BF3241">
      <w:pPr>
        <w:spacing w:before="200" w:after="80"/>
        <w:rPr>
          <w:rFonts w:ascii="Arial" w:eastAsia="Arial" w:hAnsi="Arial"/>
          <w:sz w:val="19"/>
        </w:rPr>
      </w:pPr>
      <w:r w:rsidRPr="00BF3241">
        <w:rPr>
          <w:rFonts w:ascii="Arial" w:eastAsia="Arial" w:hAnsi="Arial"/>
          <w:sz w:val="19"/>
        </w:rPr>
        <w:t>Where a question is not appropriate to answer in a whole-class context, team members may acknowledge it and arrange an appropriate follow-up. Questions indicating a safeguarding concern will be manag</w:t>
      </w:r>
      <w:r w:rsidRPr="00BF3241">
        <w:rPr>
          <w:rFonts w:ascii="Arial" w:eastAsia="Arial" w:hAnsi="Arial"/>
          <w:sz w:val="19"/>
        </w:rPr>
        <w:t>ed through safeguarding procedures. Questions that fall specifically within statutory Relationships Education or RSE will also be managed in accordance with the separate RSHE Policy.</w:t>
      </w:r>
    </w:p>
    <w:p w14:paraId="4197F1C6" w14:textId="77777777" w:rsidR="00BF3241" w:rsidRDefault="00BF3241" w:rsidP="00BF3241">
      <w:pPr>
        <w:spacing w:before="200" w:after="80"/>
      </w:pPr>
    </w:p>
    <w:p w14:paraId="2413FAA4" w14:textId="77777777" w:rsidR="00BF3241" w:rsidRDefault="00B266A4" w:rsidP="00BF3241">
      <w:pPr>
        <w:spacing w:before="200" w:after="80"/>
      </w:pPr>
      <w:r>
        <w:rPr>
          <w:rFonts w:ascii="Arial" w:eastAsia="Arial" w:hAnsi="Arial"/>
          <w:b/>
          <w:sz w:val="20"/>
          <w:u w:val="single"/>
        </w:rPr>
        <w:t>Curriculum Resources and External Providers</w:t>
      </w:r>
    </w:p>
    <w:p w14:paraId="08239EB5" w14:textId="77777777" w:rsidR="00BF3241" w:rsidRDefault="00B266A4" w:rsidP="00BF3241">
      <w:pPr>
        <w:spacing w:before="200" w:after="80"/>
        <w:rPr>
          <w:rFonts w:ascii="Arial" w:eastAsia="Arial" w:hAnsi="Arial"/>
          <w:sz w:val="19"/>
        </w:rPr>
      </w:pPr>
      <w:r>
        <w:rPr>
          <w:rFonts w:ascii="Arial" w:eastAsia="Arial" w:hAnsi="Arial"/>
          <w:sz w:val="19"/>
        </w:rPr>
        <w:t>The school remains responsib</w:t>
      </w:r>
      <w:r>
        <w:rPr>
          <w:rFonts w:ascii="Arial" w:eastAsia="Arial" w:hAnsi="Arial"/>
          <w:sz w:val="19"/>
        </w:rPr>
        <w:t>le for the quality, safety and appropriateness of PSHE teaching regardless of whether resources or external providers are used. Resources will be checked before use for factual accuracy, developmental appropriateness, accessibility, safeguarding implicatio</w:t>
      </w:r>
      <w:r>
        <w:rPr>
          <w:rFonts w:ascii="Arial" w:eastAsia="Arial" w:hAnsi="Arial"/>
          <w:sz w:val="19"/>
        </w:rPr>
        <w:t>ns, stereotypes, bias, equality considerations and alignment with this policy and the planned curriculum.</w:t>
      </w:r>
    </w:p>
    <w:p w14:paraId="1F23C31A" w14:textId="77777777" w:rsidR="00BF3241" w:rsidRDefault="00B266A4" w:rsidP="00BF3241">
      <w:pPr>
        <w:spacing w:before="200" w:after="80"/>
        <w:rPr>
          <w:rFonts w:ascii="Arial" w:eastAsia="Arial" w:hAnsi="Arial"/>
          <w:sz w:val="19"/>
        </w:rPr>
      </w:pPr>
      <w:r>
        <w:rPr>
          <w:rFonts w:ascii="Arial" w:eastAsia="Arial" w:hAnsi="Arial"/>
          <w:sz w:val="19"/>
        </w:rPr>
        <w:t>Before an external organisation or visitor contributes to PSHE, the school will review the proposed lesson plan and teaching materials, check the prov</w:t>
      </w:r>
      <w:r>
        <w:rPr>
          <w:rFonts w:ascii="Arial" w:eastAsia="Arial" w:hAnsi="Arial"/>
          <w:sz w:val="19"/>
        </w:rPr>
        <w:t>ider's suitability and credentials, and agree the intended content, approach and safeguarding arrangements. A member of school staff remains responsible for the session.</w:t>
      </w:r>
    </w:p>
    <w:p w14:paraId="3D5F8794" w14:textId="77777777" w:rsidR="00BF3241" w:rsidRDefault="00BF3241" w:rsidP="00BF3241">
      <w:pPr>
        <w:spacing w:before="200" w:after="80"/>
        <w:rPr>
          <w:rFonts w:ascii="Arial" w:eastAsia="Arial" w:hAnsi="Arial"/>
          <w:sz w:val="19"/>
        </w:rPr>
      </w:pPr>
    </w:p>
    <w:p w14:paraId="3215FB9C" w14:textId="77777777" w:rsidR="00BF3241" w:rsidRDefault="00B266A4" w:rsidP="00BF3241">
      <w:pPr>
        <w:spacing w:before="200" w:after="80"/>
        <w:rPr>
          <w:rFonts w:ascii="Arial" w:eastAsia="Arial" w:hAnsi="Arial"/>
          <w:sz w:val="19"/>
        </w:rPr>
      </w:pPr>
      <w:r>
        <w:rPr>
          <w:rFonts w:ascii="Arial" w:eastAsia="Arial" w:hAnsi="Arial"/>
          <w:b/>
          <w:sz w:val="20"/>
          <w:u w:val="single"/>
        </w:rPr>
        <w:t>Assessment, Progress and Impact</w:t>
      </w:r>
    </w:p>
    <w:p w14:paraId="674E5A07" w14:textId="77777777" w:rsidR="00BF3241" w:rsidRPr="00BF3241" w:rsidRDefault="00BF3241" w:rsidP="00BF3241">
      <w:pPr>
        <w:spacing w:before="200" w:after="80"/>
        <w:jc w:val="left"/>
        <w:rPr>
          <w:rFonts w:ascii="Arial" w:eastAsia="Arial" w:hAnsi="Arial"/>
          <w:sz w:val="19"/>
        </w:rPr>
      </w:pPr>
      <w:r w:rsidRPr="00BF3241">
        <w:rPr>
          <w:rFonts w:ascii="Arial" w:eastAsia="Arial" w:hAnsi="Arial"/>
          <w:sz w:val="19"/>
        </w:rPr>
        <w:t>Assessment in PSHE is used to understand starting points, identify misconceptions, recognise progress and improve teaching. It does not grade a young person's private life, personal beliefs, family circumstances or conformity to a particular lifestyle.</w:t>
      </w:r>
    </w:p>
    <w:p w14:paraId="43E0A7AB" w14:textId="77777777" w:rsidR="00BF3241" w:rsidRPr="00BF3241" w:rsidRDefault="00BF3241" w:rsidP="00BF3241">
      <w:pPr>
        <w:spacing w:before="200" w:after="80"/>
        <w:jc w:val="left"/>
        <w:rPr>
          <w:rFonts w:ascii="Arial" w:eastAsia="Arial" w:hAnsi="Arial"/>
          <w:sz w:val="19"/>
        </w:rPr>
      </w:pPr>
      <w:r w:rsidRPr="00BF3241">
        <w:rPr>
          <w:rFonts w:ascii="Arial" w:eastAsia="Arial" w:hAnsi="Arial"/>
          <w:sz w:val="19"/>
        </w:rPr>
        <w:t>Wessex Lodge uses baseline and end-point assessment approaches appropriate to developmental stage. Assessment focuses on what young people know, understand, can recognise, explain, discuss and apply in relevant contexts. It enables teachers and leaders to identify strengths, address misconceptions and evaluate whether learning is leading to increased understanding, confidence, self-advocacy and safer decision-making.</w:t>
      </w:r>
    </w:p>
    <w:p w14:paraId="1C8D1EE5" w14:textId="77777777" w:rsidR="00BF3241" w:rsidRPr="00BF3241" w:rsidRDefault="00BF3241" w:rsidP="00BF3241">
      <w:pPr>
        <w:spacing w:before="200" w:after="80"/>
        <w:jc w:val="left"/>
        <w:rPr>
          <w:rFonts w:ascii="Arial" w:eastAsia="Arial" w:hAnsi="Arial"/>
          <w:sz w:val="19"/>
        </w:rPr>
      </w:pPr>
      <w:r w:rsidRPr="00BF3241">
        <w:rPr>
          <w:rFonts w:ascii="Arial" w:eastAsia="Arial" w:hAnsi="Arial"/>
          <w:sz w:val="19"/>
        </w:rPr>
        <w:t>Leaders and teachers triangulate assessment information with pupil voice, curriculum evidence, learning walks and team member observations. Findings are used to identify gaps, revisit learning, strengthen provision and evaluate the impact of the curriculum over time.</w:t>
      </w:r>
    </w:p>
    <w:p w14:paraId="749527E4" w14:textId="69973B7C" w:rsidR="00BF3241" w:rsidRPr="00BF3241" w:rsidRDefault="00BF3241" w:rsidP="00BF3241">
      <w:pPr>
        <w:spacing w:before="200" w:after="80"/>
        <w:jc w:val="left"/>
        <w:rPr>
          <w:rFonts w:ascii="Arial" w:eastAsia="Arial" w:hAnsi="Arial"/>
          <w:sz w:val="19"/>
        </w:rPr>
      </w:pPr>
    </w:p>
    <w:tbl>
      <w:tblPr>
        <w:tblStyle w:val="TableGrid"/>
        <w:tblW w:w="0" w:type="auto"/>
        <w:jc w:val="center"/>
        <w:tblLook w:val="04A0" w:firstRow="1" w:lastRow="0" w:firstColumn="1" w:lastColumn="0" w:noHBand="0" w:noVBand="1"/>
      </w:tblPr>
      <w:tblGrid>
        <w:gridCol w:w="10456"/>
      </w:tblGrid>
      <w:tr w:rsidR="00722F8F" w14:paraId="0B675F7F" w14:textId="77777777" w:rsidTr="00856DBA">
        <w:trPr>
          <w:trHeight w:val="555"/>
          <w:jc w:val="center"/>
        </w:trPr>
        <w:tc>
          <w:tcPr>
            <w:tcW w:w="10466" w:type="dxa"/>
            <w:shd w:val="clear" w:color="auto" w:fill="156082"/>
            <w:vAlign w:val="center"/>
          </w:tcPr>
          <w:p w14:paraId="443C3F5F" w14:textId="77777777" w:rsidR="00BF3241" w:rsidRPr="00856DBA" w:rsidRDefault="00BF3241">
            <w:pPr>
              <w:rPr>
                <w:rFonts w:ascii="Arial" w:eastAsia="Arial" w:hAnsi="Arial"/>
                <w:b/>
                <w:color w:val="FFFFFF" w:themeColor="background1"/>
                <w:sz w:val="18"/>
              </w:rPr>
            </w:pPr>
          </w:p>
          <w:p w14:paraId="023020CF" w14:textId="227D83F6" w:rsidR="00722F8F" w:rsidRPr="00856DBA" w:rsidRDefault="00B266A4">
            <w:pPr>
              <w:rPr>
                <w:color w:val="FFFFFF" w:themeColor="background1"/>
              </w:rPr>
            </w:pPr>
            <w:r w:rsidRPr="00856DBA">
              <w:rPr>
                <w:rFonts w:ascii="Arial" w:eastAsia="Arial" w:hAnsi="Arial"/>
                <w:b/>
                <w:color w:val="FFFFFF" w:themeColor="background1"/>
                <w:sz w:val="18"/>
              </w:rPr>
              <w:t>Impact Question</w:t>
            </w:r>
          </w:p>
        </w:tc>
      </w:tr>
      <w:tr w:rsidR="00722F8F" w14:paraId="538BA0C0" w14:textId="77777777">
        <w:trPr>
          <w:jc w:val="center"/>
        </w:trPr>
        <w:tc>
          <w:tcPr>
            <w:tcW w:w="10466" w:type="dxa"/>
            <w:vAlign w:val="center"/>
          </w:tcPr>
          <w:p w14:paraId="79872E9A" w14:textId="77777777" w:rsidR="00BF3241" w:rsidRDefault="00BF3241">
            <w:pPr>
              <w:rPr>
                <w:rFonts w:ascii="Arial" w:eastAsia="Arial" w:hAnsi="Arial"/>
                <w:b/>
                <w:sz w:val="18"/>
              </w:rPr>
            </w:pPr>
          </w:p>
          <w:p w14:paraId="212B8725" w14:textId="77777777" w:rsidR="00856DBA" w:rsidRPr="00856DBA" w:rsidRDefault="00856DBA" w:rsidP="00856DBA">
            <w:pPr>
              <w:rPr>
                <w:rFonts w:ascii="Arial" w:eastAsia="Arial" w:hAnsi="Arial"/>
                <w:bCs/>
                <w:sz w:val="18"/>
              </w:rPr>
            </w:pPr>
            <w:r w:rsidRPr="00856DBA">
              <w:rPr>
                <w:rFonts w:ascii="Arial" w:eastAsia="Arial" w:hAnsi="Arial"/>
                <w:bCs/>
                <w:sz w:val="18"/>
              </w:rPr>
              <w:t>How has the curriculum improved young people's ability to understand themselves, build healthy relationships, maintain wellbeing, stay safe and make informed decisions?</w:t>
            </w:r>
          </w:p>
          <w:p w14:paraId="17C74AC2" w14:textId="467E6220" w:rsidR="00BF3241" w:rsidRDefault="00BF3241"/>
        </w:tc>
      </w:tr>
    </w:tbl>
    <w:p w14:paraId="2EA2BDC1" w14:textId="77777777" w:rsidR="00722F8F" w:rsidRDefault="00722F8F"/>
    <w:p w14:paraId="345668BC" w14:textId="6F488CA7" w:rsidR="00722F8F" w:rsidRDefault="00B266A4" w:rsidP="007D4035">
      <w:pPr>
        <w:spacing w:before="200" w:after="80"/>
        <w:jc w:val="left"/>
      </w:pPr>
      <w:r>
        <w:rPr>
          <w:rFonts w:ascii="Arial" w:eastAsia="Arial" w:hAnsi="Arial"/>
          <w:b/>
          <w:sz w:val="20"/>
          <w:u w:val="single"/>
        </w:rPr>
        <w:lastRenderedPageBreak/>
        <w:t>Roles and Responsibilities</w:t>
      </w:r>
      <w:r w:rsidR="007D4035">
        <w:rPr>
          <w:rFonts w:ascii="Arial" w:eastAsia="Arial" w:hAnsi="Arial"/>
          <w:b/>
          <w:sz w:val="20"/>
          <w:u w:val="single"/>
        </w:rPr>
        <w:br/>
      </w:r>
    </w:p>
    <w:tbl>
      <w:tblPr>
        <w:tblStyle w:val="TableGrid"/>
        <w:tblW w:w="0" w:type="auto"/>
        <w:jc w:val="center"/>
        <w:tblLook w:val="04A0" w:firstRow="1" w:lastRow="0" w:firstColumn="1" w:lastColumn="0" w:noHBand="0" w:noVBand="1"/>
      </w:tblPr>
      <w:tblGrid>
        <w:gridCol w:w="2972"/>
        <w:gridCol w:w="7484"/>
      </w:tblGrid>
      <w:tr w:rsidR="00722F8F" w14:paraId="33EA05B0" w14:textId="77777777" w:rsidTr="007D4035">
        <w:trPr>
          <w:trHeight w:val="516"/>
          <w:jc w:val="center"/>
        </w:trPr>
        <w:tc>
          <w:tcPr>
            <w:tcW w:w="2972" w:type="dxa"/>
            <w:shd w:val="clear" w:color="auto" w:fill="156082"/>
            <w:vAlign w:val="center"/>
          </w:tcPr>
          <w:p w14:paraId="7933CE9E" w14:textId="77777777" w:rsidR="007D4035" w:rsidRDefault="007D4035">
            <w:pPr>
              <w:rPr>
                <w:rFonts w:ascii="Arial" w:eastAsia="Arial" w:hAnsi="Arial"/>
                <w:b/>
                <w:color w:val="FFFFFF" w:themeColor="background1"/>
                <w:sz w:val="18"/>
              </w:rPr>
            </w:pPr>
          </w:p>
          <w:p w14:paraId="71FCC30B" w14:textId="2A2F71F7" w:rsidR="00722F8F" w:rsidRPr="007D4035" w:rsidRDefault="00B266A4">
            <w:pPr>
              <w:rPr>
                <w:rFonts w:ascii="Arial" w:eastAsia="Arial" w:hAnsi="Arial"/>
                <w:b/>
                <w:color w:val="FFFFFF" w:themeColor="background1"/>
                <w:sz w:val="18"/>
              </w:rPr>
            </w:pPr>
            <w:r w:rsidRPr="007D4035">
              <w:rPr>
                <w:rFonts w:ascii="Arial" w:eastAsia="Arial" w:hAnsi="Arial"/>
                <w:b/>
                <w:color w:val="FFFFFF" w:themeColor="background1"/>
                <w:sz w:val="18"/>
              </w:rPr>
              <w:t>Role</w:t>
            </w:r>
          </w:p>
        </w:tc>
        <w:tc>
          <w:tcPr>
            <w:tcW w:w="7484" w:type="dxa"/>
            <w:shd w:val="clear" w:color="auto" w:fill="156082"/>
            <w:vAlign w:val="center"/>
          </w:tcPr>
          <w:p w14:paraId="08D37988" w14:textId="77777777" w:rsidR="00722F8F" w:rsidRPr="007D4035" w:rsidRDefault="00B266A4">
            <w:pPr>
              <w:rPr>
                <w:rFonts w:ascii="Arial" w:eastAsia="Arial" w:hAnsi="Arial"/>
                <w:b/>
                <w:color w:val="FFFFFF" w:themeColor="background1"/>
                <w:sz w:val="18"/>
              </w:rPr>
            </w:pPr>
            <w:r w:rsidRPr="007D4035">
              <w:rPr>
                <w:rFonts w:ascii="Arial" w:eastAsia="Arial" w:hAnsi="Arial"/>
                <w:b/>
                <w:color w:val="FFFFFF" w:themeColor="background1"/>
                <w:sz w:val="18"/>
              </w:rPr>
              <w:t>Responsibility</w:t>
            </w:r>
          </w:p>
        </w:tc>
      </w:tr>
      <w:tr w:rsidR="00722F8F" w14:paraId="360C71A9" w14:textId="77777777" w:rsidTr="007D4035">
        <w:trPr>
          <w:jc w:val="center"/>
        </w:trPr>
        <w:tc>
          <w:tcPr>
            <w:tcW w:w="2972" w:type="dxa"/>
            <w:vAlign w:val="center"/>
          </w:tcPr>
          <w:p w14:paraId="33E8FC04" w14:textId="77777777" w:rsidR="00722F8F" w:rsidRDefault="00B266A4">
            <w:r>
              <w:rPr>
                <w:rFonts w:ascii="Arial" w:eastAsia="Arial" w:hAnsi="Arial"/>
                <w:sz w:val="16"/>
              </w:rPr>
              <w:t>Proprietor / governance</w:t>
            </w:r>
          </w:p>
        </w:tc>
        <w:tc>
          <w:tcPr>
            <w:tcW w:w="7484" w:type="dxa"/>
            <w:vAlign w:val="center"/>
          </w:tcPr>
          <w:p w14:paraId="0C18FF72" w14:textId="0FFB09ED" w:rsidR="007D4035" w:rsidRPr="007D4035" w:rsidRDefault="00B266A4" w:rsidP="007D4035">
            <w:pPr>
              <w:jc w:val="left"/>
              <w:rPr>
                <w:rFonts w:ascii="Arial" w:eastAsia="Arial" w:hAnsi="Arial"/>
                <w:sz w:val="16"/>
              </w:rPr>
            </w:pPr>
            <w:r>
              <w:rPr>
                <w:rFonts w:ascii="Arial" w:eastAsia="Arial" w:hAnsi="Arial"/>
                <w:sz w:val="16"/>
              </w:rPr>
              <w:t>Ensure the school meets the Independent School Standards; provide appropriate challenge and oversight; ensure the policy</w:t>
            </w:r>
            <w:r>
              <w:rPr>
                <w:rFonts w:ascii="Arial" w:eastAsia="Arial" w:hAnsi="Arial"/>
                <w:sz w:val="16"/>
              </w:rPr>
              <w:t xml:space="preserve"> is approved and reviewed.</w:t>
            </w:r>
            <w:r w:rsidR="007D4035">
              <w:rPr>
                <w:rFonts w:ascii="Arial" w:eastAsia="Arial" w:hAnsi="Arial"/>
                <w:sz w:val="16"/>
              </w:rPr>
              <w:br/>
            </w:r>
          </w:p>
        </w:tc>
      </w:tr>
      <w:tr w:rsidR="00722F8F" w14:paraId="339596AB" w14:textId="77777777" w:rsidTr="007D4035">
        <w:trPr>
          <w:jc w:val="center"/>
        </w:trPr>
        <w:tc>
          <w:tcPr>
            <w:tcW w:w="2972" w:type="dxa"/>
            <w:vAlign w:val="center"/>
          </w:tcPr>
          <w:p w14:paraId="1671318B" w14:textId="77777777" w:rsidR="00722F8F" w:rsidRDefault="00B266A4">
            <w:r>
              <w:rPr>
                <w:rFonts w:ascii="Arial" w:eastAsia="Arial" w:hAnsi="Arial"/>
                <w:sz w:val="16"/>
              </w:rPr>
              <w:t>Headteacher</w:t>
            </w:r>
          </w:p>
        </w:tc>
        <w:tc>
          <w:tcPr>
            <w:tcW w:w="7484" w:type="dxa"/>
            <w:vAlign w:val="center"/>
          </w:tcPr>
          <w:p w14:paraId="0F867079" w14:textId="2CB888A3" w:rsidR="00722F8F" w:rsidRDefault="00B266A4" w:rsidP="007D4035">
            <w:pPr>
              <w:jc w:val="left"/>
            </w:pPr>
            <w:r>
              <w:rPr>
                <w:rFonts w:ascii="Arial" w:eastAsia="Arial" w:hAnsi="Arial"/>
                <w:sz w:val="16"/>
              </w:rPr>
              <w:t>Ensure implementation and compliance and ensure appropriate staffing, training and resources.</w:t>
            </w:r>
            <w:r w:rsidR="007D4035">
              <w:rPr>
                <w:rFonts w:ascii="Arial" w:eastAsia="Arial" w:hAnsi="Arial"/>
                <w:sz w:val="16"/>
              </w:rPr>
              <w:br/>
            </w:r>
          </w:p>
        </w:tc>
      </w:tr>
      <w:tr w:rsidR="00722F8F" w14:paraId="4D649D67" w14:textId="77777777" w:rsidTr="007D4035">
        <w:trPr>
          <w:jc w:val="center"/>
        </w:trPr>
        <w:tc>
          <w:tcPr>
            <w:tcW w:w="2972" w:type="dxa"/>
            <w:vAlign w:val="center"/>
          </w:tcPr>
          <w:p w14:paraId="0CC1E741" w14:textId="77777777" w:rsidR="00722F8F" w:rsidRDefault="00B266A4">
            <w:r>
              <w:rPr>
                <w:rFonts w:ascii="Arial" w:eastAsia="Arial" w:hAnsi="Arial"/>
                <w:sz w:val="16"/>
              </w:rPr>
              <w:t>Personal Development Lead</w:t>
            </w:r>
          </w:p>
        </w:tc>
        <w:tc>
          <w:tcPr>
            <w:tcW w:w="7484" w:type="dxa"/>
            <w:vAlign w:val="center"/>
          </w:tcPr>
          <w:p w14:paraId="05D166E2" w14:textId="3E5EB041" w:rsidR="00722F8F" w:rsidRDefault="00B266A4" w:rsidP="007D4035">
            <w:pPr>
              <w:jc w:val="left"/>
            </w:pPr>
            <w:r>
              <w:rPr>
                <w:rFonts w:ascii="Arial" w:eastAsia="Arial" w:hAnsi="Arial"/>
                <w:sz w:val="16"/>
              </w:rPr>
              <w:t>Lead PSHE curriculum design, mapping, implementation, team member guidance, parent communicat</w:t>
            </w:r>
            <w:r>
              <w:rPr>
                <w:rFonts w:ascii="Arial" w:eastAsia="Arial" w:hAnsi="Arial"/>
                <w:sz w:val="16"/>
              </w:rPr>
              <w:t>ion, assessment, monitoring, quality assurance and annual review.</w:t>
            </w:r>
            <w:r w:rsidR="007D4035">
              <w:rPr>
                <w:rFonts w:ascii="Arial" w:eastAsia="Arial" w:hAnsi="Arial"/>
                <w:sz w:val="16"/>
              </w:rPr>
              <w:br/>
            </w:r>
          </w:p>
        </w:tc>
      </w:tr>
      <w:tr w:rsidR="00722F8F" w14:paraId="0D26E39D" w14:textId="77777777" w:rsidTr="007D4035">
        <w:trPr>
          <w:jc w:val="center"/>
        </w:trPr>
        <w:tc>
          <w:tcPr>
            <w:tcW w:w="2972" w:type="dxa"/>
            <w:vAlign w:val="center"/>
          </w:tcPr>
          <w:p w14:paraId="27F76631" w14:textId="77777777" w:rsidR="00722F8F" w:rsidRDefault="00B266A4">
            <w:r>
              <w:rPr>
                <w:rFonts w:ascii="Arial" w:eastAsia="Arial" w:hAnsi="Arial"/>
                <w:sz w:val="16"/>
              </w:rPr>
              <w:t>Designated Safeguarding Lead</w:t>
            </w:r>
          </w:p>
        </w:tc>
        <w:tc>
          <w:tcPr>
            <w:tcW w:w="7484" w:type="dxa"/>
            <w:vAlign w:val="center"/>
          </w:tcPr>
          <w:p w14:paraId="59181D3F" w14:textId="519C7BB0" w:rsidR="00722F8F" w:rsidRDefault="00B266A4" w:rsidP="007D4035">
            <w:pPr>
              <w:jc w:val="left"/>
            </w:pPr>
            <w:r>
              <w:rPr>
                <w:rFonts w:ascii="Arial" w:eastAsia="Arial" w:hAnsi="Arial"/>
                <w:sz w:val="16"/>
              </w:rPr>
              <w:t>Advise on safeguarding content, emerging risks, local themes, disclosures, external providers and safe teaching of sensitive material.</w:t>
            </w:r>
            <w:r w:rsidR="007D4035">
              <w:rPr>
                <w:rFonts w:ascii="Arial" w:eastAsia="Arial" w:hAnsi="Arial"/>
                <w:sz w:val="16"/>
              </w:rPr>
              <w:br/>
            </w:r>
          </w:p>
        </w:tc>
      </w:tr>
      <w:tr w:rsidR="00722F8F" w14:paraId="62D91938" w14:textId="77777777" w:rsidTr="007D4035">
        <w:trPr>
          <w:jc w:val="center"/>
        </w:trPr>
        <w:tc>
          <w:tcPr>
            <w:tcW w:w="2972" w:type="dxa"/>
            <w:vAlign w:val="center"/>
          </w:tcPr>
          <w:p w14:paraId="27F6BCD4" w14:textId="77777777" w:rsidR="00722F8F" w:rsidRDefault="00B266A4">
            <w:r>
              <w:rPr>
                <w:rFonts w:ascii="Arial" w:eastAsia="Arial" w:hAnsi="Arial"/>
                <w:sz w:val="16"/>
              </w:rPr>
              <w:t>Teachers / relevant st</w:t>
            </w:r>
            <w:r>
              <w:rPr>
                <w:rFonts w:ascii="Arial" w:eastAsia="Arial" w:hAnsi="Arial"/>
                <w:sz w:val="16"/>
              </w:rPr>
              <w:t>aff</w:t>
            </w:r>
          </w:p>
        </w:tc>
        <w:tc>
          <w:tcPr>
            <w:tcW w:w="7484" w:type="dxa"/>
            <w:vAlign w:val="center"/>
          </w:tcPr>
          <w:p w14:paraId="3FB6CCBC" w14:textId="7B41F31D" w:rsidR="00722F8F" w:rsidRDefault="00B266A4" w:rsidP="007D4035">
            <w:pPr>
              <w:jc w:val="left"/>
            </w:pPr>
            <w:r>
              <w:rPr>
                <w:rFonts w:ascii="Arial" w:eastAsia="Arial" w:hAnsi="Arial"/>
                <w:sz w:val="16"/>
              </w:rPr>
              <w:t>Deliver planned content accurately and sensitively; adapt appropriately; assess learning; respond to questions professionally; follow safeguarding procedures.</w:t>
            </w:r>
            <w:r w:rsidR="007D4035">
              <w:rPr>
                <w:rFonts w:ascii="Arial" w:eastAsia="Arial" w:hAnsi="Arial"/>
                <w:sz w:val="16"/>
              </w:rPr>
              <w:br/>
            </w:r>
          </w:p>
        </w:tc>
      </w:tr>
      <w:tr w:rsidR="00722F8F" w14:paraId="2575F628" w14:textId="77777777" w:rsidTr="007D4035">
        <w:trPr>
          <w:jc w:val="center"/>
        </w:trPr>
        <w:tc>
          <w:tcPr>
            <w:tcW w:w="2972" w:type="dxa"/>
            <w:vAlign w:val="center"/>
          </w:tcPr>
          <w:p w14:paraId="3DA959C7" w14:textId="77777777" w:rsidR="00722F8F" w:rsidRDefault="00B266A4">
            <w:r>
              <w:rPr>
                <w:rFonts w:ascii="Arial" w:eastAsia="Arial" w:hAnsi="Arial"/>
                <w:sz w:val="16"/>
              </w:rPr>
              <w:t>External providers</w:t>
            </w:r>
          </w:p>
        </w:tc>
        <w:tc>
          <w:tcPr>
            <w:tcW w:w="7484" w:type="dxa"/>
            <w:vAlign w:val="center"/>
          </w:tcPr>
          <w:p w14:paraId="24E5F85E" w14:textId="2C189A1F" w:rsidR="00722F8F" w:rsidRDefault="00B266A4" w:rsidP="007D4035">
            <w:pPr>
              <w:jc w:val="left"/>
            </w:pPr>
            <w:r>
              <w:rPr>
                <w:rFonts w:ascii="Arial" w:eastAsia="Arial" w:hAnsi="Arial"/>
                <w:sz w:val="16"/>
              </w:rPr>
              <w:t xml:space="preserve">Work within the school's planned programme and policy, follow agreed </w:t>
            </w:r>
            <w:r>
              <w:rPr>
                <w:rFonts w:ascii="Arial" w:eastAsia="Arial" w:hAnsi="Arial"/>
                <w:sz w:val="16"/>
              </w:rPr>
              <w:t>safeguarding procedures and deliver only approved content.</w:t>
            </w:r>
            <w:r w:rsidR="007D4035">
              <w:rPr>
                <w:rFonts w:ascii="Arial" w:eastAsia="Arial" w:hAnsi="Arial"/>
                <w:sz w:val="16"/>
              </w:rPr>
              <w:br/>
            </w:r>
          </w:p>
        </w:tc>
      </w:tr>
    </w:tbl>
    <w:p w14:paraId="3971255D" w14:textId="77777777" w:rsidR="00722F8F" w:rsidRDefault="00722F8F"/>
    <w:p w14:paraId="7CDF8315" w14:textId="77777777" w:rsidR="007D4035" w:rsidRDefault="00B266A4" w:rsidP="007D4035">
      <w:pPr>
        <w:spacing w:before="200" w:after="80"/>
      </w:pPr>
      <w:r>
        <w:rPr>
          <w:rFonts w:ascii="Arial" w:eastAsia="Arial" w:hAnsi="Arial"/>
          <w:b/>
          <w:sz w:val="20"/>
          <w:u w:val="single"/>
        </w:rPr>
        <w:t>Parents, Carers and Openness</w:t>
      </w:r>
    </w:p>
    <w:p w14:paraId="22C56A09" w14:textId="77777777" w:rsidR="00D70448" w:rsidRPr="00D70448" w:rsidRDefault="00D70448" w:rsidP="00D70448">
      <w:pPr>
        <w:spacing w:before="200" w:after="80"/>
        <w:rPr>
          <w:rFonts w:ascii="Arial" w:eastAsia="Arial" w:hAnsi="Arial"/>
          <w:sz w:val="19"/>
        </w:rPr>
      </w:pPr>
      <w:r w:rsidRPr="00D70448">
        <w:rPr>
          <w:rFonts w:ascii="Arial" w:eastAsia="Arial" w:hAnsi="Arial"/>
          <w:sz w:val="19"/>
        </w:rPr>
        <w:t>Wessex Lodge values the important role that parents and carers play in supporting young people's health, wellbeing, relationships, safety and personal development. We believe that effective communication and positive partnership working help to reinforce learning and support consistent messages between home and school.</w:t>
      </w:r>
    </w:p>
    <w:p w14:paraId="0A81B2CA" w14:textId="77777777" w:rsidR="00D70448" w:rsidRPr="00D70448" w:rsidRDefault="00D70448" w:rsidP="00D70448">
      <w:pPr>
        <w:spacing w:before="200" w:after="80"/>
        <w:rPr>
          <w:rFonts w:ascii="Arial" w:eastAsia="Arial" w:hAnsi="Arial"/>
          <w:sz w:val="19"/>
        </w:rPr>
      </w:pPr>
      <w:r w:rsidRPr="00D70448">
        <w:rPr>
          <w:rFonts w:ascii="Arial" w:eastAsia="Arial" w:hAnsi="Arial"/>
          <w:sz w:val="19"/>
        </w:rPr>
        <w:t>The school is committed to being open and transparent about its PSHE curriculum. Parents and carers will have access to information about the content and aims of the programme and are encouraged to contact the school with any questions, concerns or requests for further information. Where appropriate, the school will work collaboratively with families to ensure that learning is accessible, responsive and supportive of individual needs.</w:t>
      </w:r>
    </w:p>
    <w:p w14:paraId="2CB4A8DB" w14:textId="77777777" w:rsidR="00D70448" w:rsidRPr="00D70448" w:rsidRDefault="00D70448" w:rsidP="00D70448">
      <w:pPr>
        <w:spacing w:before="200" w:after="80"/>
        <w:rPr>
          <w:rFonts w:ascii="Arial" w:eastAsia="Arial" w:hAnsi="Arial"/>
          <w:sz w:val="19"/>
        </w:rPr>
      </w:pPr>
      <w:r w:rsidRPr="00D70448">
        <w:rPr>
          <w:rFonts w:ascii="Arial" w:eastAsia="Arial" w:hAnsi="Arial"/>
          <w:sz w:val="19"/>
        </w:rPr>
        <w:t>Through PSHE, we aim to complement and support the important education that takes place within families, whilst ensuring that all young people receive their entitlement to accurate, age-appropriate and developmentally appropriate learning.</w:t>
      </w:r>
    </w:p>
    <w:p w14:paraId="29BE9940" w14:textId="77777777" w:rsidR="00D70448" w:rsidRPr="00D70448" w:rsidRDefault="00D70448" w:rsidP="00D70448">
      <w:pPr>
        <w:spacing w:before="200" w:after="80"/>
        <w:rPr>
          <w:rFonts w:ascii="Arial" w:eastAsia="Arial" w:hAnsi="Arial"/>
          <w:sz w:val="19"/>
        </w:rPr>
      </w:pPr>
      <w:r w:rsidRPr="00D70448">
        <w:rPr>
          <w:rFonts w:ascii="Arial" w:eastAsia="Arial" w:hAnsi="Arial"/>
          <w:sz w:val="19"/>
        </w:rPr>
        <w:t>Where PSHE teaching includes statutory Relationships Education or Relationships and Sex Education (RSE) content, communication with parents and carers, access to curriculum materials and any rights relating to sex education are managed in accordance with the school's separate RSHE Policy.</w:t>
      </w:r>
    </w:p>
    <w:p w14:paraId="38CC5F74" w14:textId="77777777" w:rsidR="007D4035" w:rsidRDefault="007D4035">
      <w:pPr>
        <w:spacing w:before="200" w:after="80"/>
        <w:rPr>
          <w:rFonts w:ascii="Arial" w:eastAsia="Arial" w:hAnsi="Arial"/>
          <w:b/>
          <w:sz w:val="20"/>
          <w:u w:val="single"/>
        </w:rPr>
      </w:pPr>
    </w:p>
    <w:p w14:paraId="53698DDF" w14:textId="77777777" w:rsidR="007D4035" w:rsidRDefault="00B266A4" w:rsidP="007D4035">
      <w:pPr>
        <w:spacing w:before="200" w:after="80"/>
      </w:pPr>
      <w:r>
        <w:rPr>
          <w:rFonts w:ascii="Arial" w:eastAsia="Arial" w:hAnsi="Arial"/>
          <w:b/>
          <w:sz w:val="20"/>
          <w:u w:val="single"/>
        </w:rPr>
        <w:t>Team Member Knowledge and Professional Development</w:t>
      </w:r>
    </w:p>
    <w:p w14:paraId="1915A6A5" w14:textId="2F279F88" w:rsidR="00D70448" w:rsidRPr="00D70448" w:rsidRDefault="00D70448" w:rsidP="00D70448">
      <w:pPr>
        <w:spacing w:before="200" w:after="80"/>
        <w:rPr>
          <w:rFonts w:ascii="Arial" w:eastAsia="Arial" w:hAnsi="Arial"/>
          <w:bCs/>
          <w:sz w:val="20"/>
        </w:rPr>
      </w:pPr>
      <w:r w:rsidRPr="00D70448">
        <w:rPr>
          <w:rFonts w:ascii="Arial" w:eastAsia="Arial" w:hAnsi="Arial"/>
          <w:bCs/>
          <w:sz w:val="20"/>
        </w:rPr>
        <w:t xml:space="preserve">High-quality PSHE education depends on knowledgeable, confident and well-supported </w:t>
      </w:r>
      <w:r>
        <w:rPr>
          <w:rFonts w:ascii="Arial" w:eastAsia="Arial" w:hAnsi="Arial"/>
          <w:bCs/>
          <w:sz w:val="20"/>
        </w:rPr>
        <w:t>team members</w:t>
      </w:r>
      <w:r w:rsidRPr="00D70448">
        <w:rPr>
          <w:rFonts w:ascii="Arial" w:eastAsia="Arial" w:hAnsi="Arial"/>
          <w:bCs/>
          <w:sz w:val="20"/>
        </w:rPr>
        <w:t>. Wessex Lodge is committed to ensuring that all team members involved in delivering PSHE have access to appropriate training, guidance and professional development to teach the curriculum safely, accurately and effectively.</w:t>
      </w:r>
    </w:p>
    <w:p w14:paraId="6EA6CBFA" w14:textId="77777777" w:rsidR="00D70448" w:rsidRPr="00D70448" w:rsidRDefault="00D70448" w:rsidP="00D70448">
      <w:pPr>
        <w:spacing w:before="200" w:after="80"/>
        <w:rPr>
          <w:rFonts w:ascii="Arial" w:eastAsia="Arial" w:hAnsi="Arial"/>
          <w:bCs/>
          <w:sz w:val="20"/>
        </w:rPr>
      </w:pPr>
      <w:r w:rsidRPr="00D70448">
        <w:rPr>
          <w:rFonts w:ascii="Arial" w:eastAsia="Arial" w:hAnsi="Arial"/>
          <w:bCs/>
          <w:sz w:val="20"/>
        </w:rPr>
        <w:t>Professional development will be informed by curriculum priorities, statutory requirements, safeguarding developments, emerging local and national issues, monitoring findings and team member confidence. Training may include subject knowledge development, safeguarding updates, effective approaches to teaching sensitive content and strategies to support the needs of pupils within a specialist SEMH environment.</w:t>
      </w:r>
    </w:p>
    <w:p w14:paraId="0FEC23F8" w14:textId="612C868E" w:rsidR="00D70448" w:rsidRPr="00D70448" w:rsidRDefault="00D70448" w:rsidP="00D70448">
      <w:pPr>
        <w:spacing w:before="200" w:after="80"/>
        <w:rPr>
          <w:rFonts w:ascii="Arial" w:eastAsia="Arial" w:hAnsi="Arial"/>
          <w:bCs/>
          <w:sz w:val="20"/>
        </w:rPr>
      </w:pPr>
      <w:r w:rsidRPr="00D70448">
        <w:rPr>
          <w:rFonts w:ascii="Arial" w:eastAsia="Arial" w:hAnsi="Arial"/>
          <w:bCs/>
          <w:sz w:val="20"/>
        </w:rPr>
        <w:t xml:space="preserve">Leaders recognise that some areas of the PSHE curriculum may require additional preparation or support. Team members who are uncertain about any aspect of curriculum delivery are expected to seek guidance from the Personal Development Lead or other appropriate professionals. No </w:t>
      </w:r>
      <w:r>
        <w:rPr>
          <w:rFonts w:ascii="Arial" w:eastAsia="Arial" w:hAnsi="Arial"/>
          <w:bCs/>
          <w:sz w:val="20"/>
        </w:rPr>
        <w:t>team member</w:t>
      </w:r>
      <w:r w:rsidRPr="00D70448">
        <w:rPr>
          <w:rFonts w:ascii="Arial" w:eastAsia="Arial" w:hAnsi="Arial"/>
          <w:bCs/>
          <w:sz w:val="20"/>
        </w:rPr>
        <w:t xml:space="preserve"> should omit, dilute or materially alter planned curriculum content without discussion and agreement through the school's curriculum and safeguarding processes.</w:t>
      </w:r>
    </w:p>
    <w:p w14:paraId="712C952B" w14:textId="77777777" w:rsidR="00D70448" w:rsidRPr="00D70448" w:rsidRDefault="00D70448" w:rsidP="00D70448">
      <w:pPr>
        <w:spacing w:before="200" w:after="80"/>
        <w:rPr>
          <w:rFonts w:ascii="Arial" w:eastAsia="Arial" w:hAnsi="Arial"/>
          <w:bCs/>
          <w:sz w:val="20"/>
        </w:rPr>
      </w:pPr>
      <w:r w:rsidRPr="00D70448">
        <w:rPr>
          <w:rFonts w:ascii="Arial" w:eastAsia="Arial" w:hAnsi="Arial"/>
          <w:bCs/>
          <w:sz w:val="20"/>
        </w:rPr>
        <w:t>The school promotes a culture of reflective practice, professional curiosity and continuous improvement, recognising that high-quality PSHE education plays a vital role in safeguarding, wellbeing and Personal Development.</w:t>
      </w:r>
    </w:p>
    <w:p w14:paraId="7851B740" w14:textId="77777777" w:rsidR="007D4035" w:rsidRDefault="007D4035">
      <w:pPr>
        <w:spacing w:before="200" w:after="80"/>
        <w:rPr>
          <w:rFonts w:ascii="Arial" w:eastAsia="Arial" w:hAnsi="Arial"/>
          <w:b/>
          <w:sz w:val="20"/>
          <w:u w:val="single"/>
        </w:rPr>
      </w:pPr>
    </w:p>
    <w:p w14:paraId="6656942F" w14:textId="77777777" w:rsidR="007D4035" w:rsidRDefault="00B266A4" w:rsidP="007D4035">
      <w:pPr>
        <w:spacing w:before="200" w:after="80"/>
      </w:pPr>
      <w:r>
        <w:rPr>
          <w:rFonts w:ascii="Arial" w:eastAsia="Arial" w:hAnsi="Arial"/>
          <w:b/>
          <w:sz w:val="20"/>
          <w:u w:val="single"/>
        </w:rPr>
        <w:t>Quality Assurance, Monitoring and Evaluation</w:t>
      </w:r>
    </w:p>
    <w:p w14:paraId="579A9EA7" w14:textId="212367EC" w:rsidR="00722F8F" w:rsidRDefault="00B266A4" w:rsidP="007D4035">
      <w:pPr>
        <w:spacing w:before="200" w:after="80"/>
      </w:pPr>
      <w:r>
        <w:rPr>
          <w:rFonts w:ascii="Arial" w:eastAsia="Arial" w:hAnsi="Arial"/>
          <w:sz w:val="19"/>
        </w:rPr>
        <w:lastRenderedPageBreak/>
        <w:t>PSHE is subject to a planned quality-assurance cycle. The Personal Development Lead, with SLT oversight, will evaluate implementation and impact through a proportionate combination of:</w:t>
      </w:r>
    </w:p>
    <w:p w14:paraId="61C55A10" w14:textId="75BB4968"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Curriculum and coverage review;</w:t>
      </w:r>
    </w:p>
    <w:p w14:paraId="6B1CF924" w14:textId="5F677E7F"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Planning and resource scrutiny;</w:t>
      </w:r>
    </w:p>
    <w:p w14:paraId="518ED868" w14:textId="086E5A34"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Learning walks and observation of typical practice;</w:t>
      </w:r>
    </w:p>
    <w:p w14:paraId="7010F135" w14:textId="3BA49D4F"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Baseline and end-point assessment;</w:t>
      </w:r>
    </w:p>
    <w:p w14:paraId="55027FE1" w14:textId="1C30D701"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Pupil voice, including accessibility and perceived relevance;</w:t>
      </w:r>
    </w:p>
    <w:p w14:paraId="5BF0BDDE" w14:textId="75D057D8"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Team member voice and confidence;</w:t>
      </w:r>
    </w:p>
    <w:p w14:paraId="3DB0D367" w14:textId="7181A080"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Parent/ca</w:t>
      </w:r>
      <w:r>
        <w:rPr>
          <w:rFonts w:ascii="Arial" w:eastAsia="Arial" w:hAnsi="Arial"/>
          <w:sz w:val="19"/>
        </w:rPr>
        <w:t>rer feedback where appropriate;</w:t>
      </w:r>
    </w:p>
    <w:p w14:paraId="43AAE385" w14:textId="6CF253F6"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Review of participation and curriculum access;</w:t>
      </w:r>
    </w:p>
    <w:p w14:paraId="0DE73BA3" w14:textId="412DCBA5" w:rsidR="00722F8F" w:rsidRP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 xml:space="preserve">Relevant safeguarding, behaviour, attendance or wellbeing themes where </w:t>
      </w:r>
      <w:proofErr w:type="gramStart"/>
      <w:r>
        <w:rPr>
          <w:rFonts w:ascii="Arial" w:eastAsia="Arial" w:hAnsi="Arial"/>
          <w:sz w:val="19"/>
        </w:rPr>
        <w:t>these illuminate curriculum</w:t>
      </w:r>
      <w:proofErr w:type="gramEnd"/>
      <w:r>
        <w:rPr>
          <w:rFonts w:ascii="Arial" w:eastAsia="Arial" w:hAnsi="Arial"/>
          <w:sz w:val="19"/>
        </w:rPr>
        <w:t xml:space="preserve"> need; and</w:t>
      </w:r>
    </w:p>
    <w:p w14:paraId="7197C3C8" w14:textId="77777777" w:rsidR="007D4035" w:rsidRDefault="00B266A4" w:rsidP="007D4035">
      <w:pPr>
        <w:pStyle w:val="ListParagraph"/>
        <w:numPr>
          <w:ilvl w:val="0"/>
          <w:numId w:val="13"/>
        </w:numPr>
        <w:spacing w:before="200" w:after="80"/>
        <w:rPr>
          <w:rFonts w:ascii="Arial" w:eastAsia="Arial" w:hAnsi="Arial"/>
          <w:sz w:val="19"/>
        </w:rPr>
      </w:pPr>
      <w:r>
        <w:rPr>
          <w:rFonts w:ascii="Arial" w:eastAsia="Arial" w:hAnsi="Arial"/>
          <w:sz w:val="19"/>
        </w:rPr>
        <w:t>Review of actions arising from previous monitoring.</w:t>
      </w:r>
    </w:p>
    <w:p w14:paraId="21F03A6C" w14:textId="1DE5FADF" w:rsidR="00722F8F" w:rsidRPr="007D4035" w:rsidRDefault="00B266A4" w:rsidP="007D4035">
      <w:pPr>
        <w:spacing w:before="200" w:after="80"/>
        <w:rPr>
          <w:rFonts w:ascii="Arial" w:eastAsia="Arial" w:hAnsi="Arial"/>
          <w:sz w:val="19"/>
        </w:rPr>
      </w:pPr>
      <w:r w:rsidRPr="007D4035">
        <w:rPr>
          <w:rFonts w:ascii="Arial" w:eastAsia="Arial" w:hAnsi="Arial"/>
          <w:sz w:val="19"/>
        </w:rPr>
        <w:t>Quality assuranc</w:t>
      </w:r>
      <w:r w:rsidRPr="007D4035">
        <w:rPr>
          <w:rFonts w:ascii="Arial" w:eastAsia="Arial" w:hAnsi="Arial"/>
          <w:sz w:val="19"/>
        </w:rPr>
        <w:t>e will not be reduced to checking whether topics have been covered. Leaders will evaluate whether teaching is coherent, accessible, accurate and appropriately sequenced, and whether young people are developing the intended knowledge, understanding, languag</w:t>
      </w:r>
      <w:r w:rsidRPr="007D4035">
        <w:rPr>
          <w:rFonts w:ascii="Arial" w:eastAsia="Arial" w:hAnsi="Arial"/>
          <w:sz w:val="19"/>
        </w:rPr>
        <w:t>e and protective skills. Identified gaps or inconsistencies will lead to clear action, responsibility and review.</w:t>
      </w:r>
    </w:p>
    <w:p w14:paraId="320F3014" w14:textId="77777777" w:rsidR="007D4035" w:rsidRDefault="007D4035">
      <w:pPr>
        <w:spacing w:before="200" w:after="80"/>
        <w:rPr>
          <w:rFonts w:ascii="Arial" w:eastAsia="Arial" w:hAnsi="Arial"/>
          <w:b/>
          <w:sz w:val="20"/>
          <w:u w:val="single"/>
        </w:rPr>
      </w:pPr>
    </w:p>
    <w:p w14:paraId="269A1544" w14:textId="77777777" w:rsidR="007D4035" w:rsidRDefault="00B266A4" w:rsidP="007D4035">
      <w:pPr>
        <w:spacing w:before="200" w:after="80"/>
      </w:pPr>
      <w:r>
        <w:rPr>
          <w:rFonts w:ascii="Arial" w:eastAsia="Arial" w:hAnsi="Arial"/>
          <w:b/>
          <w:sz w:val="20"/>
          <w:u w:val="single"/>
        </w:rPr>
        <w:t>Young People's Voice</w:t>
      </w:r>
    </w:p>
    <w:p w14:paraId="2B2F6DD0" w14:textId="77777777" w:rsidR="00D70448" w:rsidRPr="00D70448" w:rsidRDefault="00D70448" w:rsidP="00D70448">
      <w:pPr>
        <w:spacing w:before="200" w:after="80"/>
        <w:rPr>
          <w:rFonts w:ascii="Arial" w:eastAsia="Arial" w:hAnsi="Arial"/>
          <w:sz w:val="19"/>
        </w:rPr>
      </w:pPr>
      <w:r w:rsidRPr="00D70448">
        <w:rPr>
          <w:rFonts w:ascii="Arial" w:eastAsia="Arial" w:hAnsi="Arial"/>
          <w:sz w:val="19"/>
        </w:rPr>
        <w:t>Young people's voice is a valued and meaningful part of curriculum development, implementation and evaluation at Wessex Lodge. We believe that young people are active participants in their learning rather than passive recipients of it. Their views, experiences and perspectives help to shape a PSHE curriculum that is relevant, accessible, engaging and responsive to need.</w:t>
      </w:r>
    </w:p>
    <w:p w14:paraId="55948DC4" w14:textId="77777777" w:rsidR="00D70448" w:rsidRPr="00D70448" w:rsidRDefault="00D70448" w:rsidP="00D70448">
      <w:pPr>
        <w:spacing w:before="200" w:after="80"/>
        <w:rPr>
          <w:rFonts w:ascii="Arial" w:eastAsia="Arial" w:hAnsi="Arial"/>
          <w:sz w:val="19"/>
        </w:rPr>
      </w:pPr>
      <w:r w:rsidRPr="00D70448">
        <w:rPr>
          <w:rFonts w:ascii="Arial" w:eastAsia="Arial" w:hAnsi="Arial"/>
          <w:sz w:val="19"/>
        </w:rPr>
        <w:t>Pupil voice is used to evaluate what young people know, understand and remember, how confident they feel in applying learning to real-life situations, and whether teaching supports them to feel safe, respected and included. Leaders use this information alongside assessment evidence, safeguarding information and curriculum monitoring activities to review impact, identify emerging needs and strengthen provision.</w:t>
      </w:r>
    </w:p>
    <w:p w14:paraId="3F0F83CD" w14:textId="77777777" w:rsidR="00D70448" w:rsidRPr="00D70448" w:rsidRDefault="00D70448" w:rsidP="00D70448">
      <w:pPr>
        <w:spacing w:before="200" w:after="80"/>
        <w:rPr>
          <w:rFonts w:ascii="Arial" w:eastAsia="Arial" w:hAnsi="Arial"/>
          <w:sz w:val="19"/>
        </w:rPr>
      </w:pPr>
      <w:r w:rsidRPr="00D70448">
        <w:rPr>
          <w:rFonts w:ascii="Arial" w:eastAsia="Arial" w:hAnsi="Arial"/>
          <w:sz w:val="19"/>
        </w:rPr>
        <w:t>By creating regular opportunities for young people to express their views, ask questions and contribute to curriculum development, the school promotes self-advocacy, agency and meaningful participation. Young people are encouraged to understand that their views matter and that they can play an active role in shaping aspects of school life.</w:t>
      </w:r>
    </w:p>
    <w:p w14:paraId="51402304" w14:textId="77777777" w:rsidR="00D70448" w:rsidRPr="00D70448" w:rsidRDefault="00D70448" w:rsidP="00D70448">
      <w:pPr>
        <w:spacing w:before="200" w:after="80"/>
        <w:rPr>
          <w:rFonts w:ascii="Arial" w:eastAsia="Arial" w:hAnsi="Arial"/>
          <w:sz w:val="19"/>
        </w:rPr>
      </w:pPr>
      <w:r w:rsidRPr="00D70448">
        <w:rPr>
          <w:rFonts w:ascii="Arial" w:eastAsia="Arial" w:hAnsi="Arial"/>
          <w:sz w:val="19"/>
        </w:rPr>
        <w:t>Whilst pupil voice plays an important role in informing how learning is sequenced, communicated and delivered, it does not replace the school's responsibility to teach essential safeguarding, statutory and protective curriculum content. Wessex Lodge remains committed to ensuring that all young people receive their full curriculum entitlement.</w:t>
      </w:r>
    </w:p>
    <w:p w14:paraId="3D6B11F8" w14:textId="77777777" w:rsidR="007D4035" w:rsidRDefault="007D4035">
      <w:pPr>
        <w:spacing w:before="200" w:after="80"/>
        <w:rPr>
          <w:rFonts w:ascii="Arial" w:eastAsia="Arial" w:hAnsi="Arial"/>
          <w:b/>
          <w:sz w:val="20"/>
          <w:u w:val="single"/>
        </w:rPr>
      </w:pPr>
    </w:p>
    <w:p w14:paraId="6FE8C74E" w14:textId="77777777" w:rsidR="007D4035" w:rsidRDefault="00B266A4" w:rsidP="007D4035">
      <w:pPr>
        <w:spacing w:before="200" w:after="80"/>
      </w:pPr>
      <w:r>
        <w:rPr>
          <w:rFonts w:ascii="Arial" w:eastAsia="Arial" w:hAnsi="Arial"/>
          <w:b/>
          <w:sz w:val="20"/>
          <w:u w:val="single"/>
        </w:rPr>
        <w:t>Links with Wider Personal Development</w:t>
      </w:r>
    </w:p>
    <w:p w14:paraId="7CF94477" w14:textId="77777777" w:rsidR="007D4035" w:rsidRPr="007D4035" w:rsidRDefault="007D4035" w:rsidP="007D4035">
      <w:pPr>
        <w:spacing w:before="200" w:after="80"/>
        <w:rPr>
          <w:rFonts w:ascii="Arial" w:eastAsia="Arial" w:hAnsi="Arial"/>
          <w:sz w:val="19"/>
        </w:rPr>
      </w:pPr>
      <w:r w:rsidRPr="007D4035">
        <w:rPr>
          <w:rFonts w:ascii="Arial" w:eastAsia="Arial" w:hAnsi="Arial"/>
          <w:sz w:val="19"/>
        </w:rPr>
        <w:t>PSHE forms a key part of Wessex Lodge's wider Personal Development curriculum. While each aspect of Personal Development has a distinct purpose, they are carefully connected to provide young people with a coherent and progressively sequenced experience that supports wellbeing, safety, independence, participation and preparation for life beyond school.</w:t>
      </w:r>
    </w:p>
    <w:p w14:paraId="01C48B4F" w14:textId="77777777" w:rsidR="007D4035" w:rsidRPr="007D4035" w:rsidRDefault="007D4035" w:rsidP="007D4035">
      <w:pPr>
        <w:spacing w:before="200" w:after="80"/>
        <w:rPr>
          <w:rFonts w:ascii="Arial" w:eastAsia="Arial" w:hAnsi="Arial"/>
          <w:sz w:val="19"/>
        </w:rPr>
      </w:pPr>
      <w:r w:rsidRPr="007D4035">
        <w:rPr>
          <w:rFonts w:ascii="Arial" w:eastAsia="Arial" w:hAnsi="Arial"/>
          <w:sz w:val="19"/>
        </w:rPr>
        <w:t>PSHE works alongside RSHE, SMSC/</w:t>
      </w:r>
      <w:proofErr w:type="spellStart"/>
      <w:r w:rsidRPr="007D4035">
        <w:rPr>
          <w:rFonts w:ascii="Arial" w:eastAsia="Arial" w:hAnsi="Arial"/>
          <w:sz w:val="19"/>
        </w:rPr>
        <w:t>Lifeskills</w:t>
      </w:r>
      <w:proofErr w:type="spellEnd"/>
      <w:r w:rsidRPr="007D4035">
        <w:rPr>
          <w:rFonts w:ascii="Arial" w:eastAsia="Arial" w:hAnsi="Arial"/>
          <w:sz w:val="19"/>
        </w:rPr>
        <w:t>, Careers, Votes for Schools, British Values, enrichment opportunities and pupil voice to help young people develop the knowledge, understanding, skills and attitudes needed to thrive within school, their communities and wider society.</w:t>
      </w:r>
    </w:p>
    <w:p w14:paraId="6C2115C3" w14:textId="77777777" w:rsidR="007D4035" w:rsidRPr="007D4035" w:rsidRDefault="007D4035" w:rsidP="007D4035">
      <w:pPr>
        <w:spacing w:before="200" w:after="80"/>
        <w:rPr>
          <w:rFonts w:ascii="Arial" w:eastAsia="Arial" w:hAnsi="Arial"/>
          <w:sz w:val="19"/>
        </w:rPr>
      </w:pPr>
      <w:r w:rsidRPr="007D4035">
        <w:rPr>
          <w:rFonts w:ascii="Arial" w:eastAsia="Arial" w:hAnsi="Arial"/>
          <w:sz w:val="19"/>
        </w:rPr>
        <w:t>Each curriculum area contributes in a different but complementary way:</w:t>
      </w:r>
    </w:p>
    <w:p w14:paraId="4C4CBF4B" w14:textId="77777777" w:rsidR="007D4035" w:rsidRPr="007D4035" w:rsidRDefault="007D4035" w:rsidP="007D4035">
      <w:pPr>
        <w:pStyle w:val="ListParagraph"/>
        <w:numPr>
          <w:ilvl w:val="0"/>
          <w:numId w:val="13"/>
        </w:numPr>
        <w:spacing w:before="200" w:after="80"/>
        <w:rPr>
          <w:rFonts w:ascii="Arial" w:eastAsia="Arial" w:hAnsi="Arial"/>
          <w:sz w:val="19"/>
        </w:rPr>
      </w:pPr>
      <w:r w:rsidRPr="007D4035">
        <w:rPr>
          <w:rFonts w:ascii="Arial" w:eastAsia="Arial" w:hAnsi="Arial"/>
          <w:b/>
          <w:bCs/>
          <w:sz w:val="19"/>
        </w:rPr>
        <w:t>PSHE</w:t>
      </w:r>
      <w:r w:rsidRPr="007D4035">
        <w:rPr>
          <w:rFonts w:ascii="Arial" w:eastAsia="Arial" w:hAnsi="Arial"/>
          <w:sz w:val="19"/>
        </w:rPr>
        <w:t xml:space="preserve"> develops knowledge, understanding and skills relating to health, wellbeing, relationships, safety, rights, responsibilities and informed decision-making.</w:t>
      </w:r>
    </w:p>
    <w:p w14:paraId="37538EEB" w14:textId="77777777" w:rsidR="007D4035" w:rsidRPr="007D4035" w:rsidRDefault="007D4035" w:rsidP="007D4035">
      <w:pPr>
        <w:pStyle w:val="ListParagraph"/>
        <w:numPr>
          <w:ilvl w:val="0"/>
          <w:numId w:val="13"/>
        </w:numPr>
        <w:spacing w:before="200" w:after="80"/>
        <w:rPr>
          <w:rFonts w:ascii="Arial" w:eastAsia="Arial" w:hAnsi="Arial"/>
          <w:sz w:val="19"/>
        </w:rPr>
      </w:pPr>
      <w:r w:rsidRPr="007D4035">
        <w:rPr>
          <w:rFonts w:ascii="Arial" w:eastAsia="Arial" w:hAnsi="Arial"/>
          <w:b/>
          <w:bCs/>
          <w:sz w:val="19"/>
        </w:rPr>
        <w:t>RSHE</w:t>
      </w:r>
      <w:r w:rsidRPr="007D4035">
        <w:rPr>
          <w:rFonts w:ascii="Arial" w:eastAsia="Arial" w:hAnsi="Arial"/>
          <w:sz w:val="19"/>
        </w:rPr>
        <w:t xml:space="preserve"> provides statutory learning about relationships, sex and health education.</w:t>
      </w:r>
    </w:p>
    <w:p w14:paraId="1B9E8BB7" w14:textId="77777777" w:rsidR="007D4035" w:rsidRPr="007D4035" w:rsidRDefault="007D4035" w:rsidP="007D4035">
      <w:pPr>
        <w:pStyle w:val="ListParagraph"/>
        <w:numPr>
          <w:ilvl w:val="0"/>
          <w:numId w:val="13"/>
        </w:numPr>
        <w:spacing w:before="200" w:after="80"/>
        <w:rPr>
          <w:rFonts w:ascii="Arial" w:eastAsia="Arial" w:hAnsi="Arial"/>
          <w:sz w:val="19"/>
        </w:rPr>
      </w:pPr>
      <w:r w:rsidRPr="007D4035">
        <w:rPr>
          <w:rFonts w:ascii="Arial" w:eastAsia="Arial" w:hAnsi="Arial"/>
          <w:b/>
          <w:bCs/>
          <w:sz w:val="19"/>
        </w:rPr>
        <w:t>SMSC/</w:t>
      </w:r>
      <w:proofErr w:type="spellStart"/>
      <w:r w:rsidRPr="007D4035">
        <w:rPr>
          <w:rFonts w:ascii="Arial" w:eastAsia="Arial" w:hAnsi="Arial"/>
          <w:b/>
          <w:bCs/>
          <w:sz w:val="19"/>
        </w:rPr>
        <w:t>Lifeskills</w:t>
      </w:r>
      <w:proofErr w:type="spellEnd"/>
      <w:r w:rsidRPr="007D4035">
        <w:rPr>
          <w:rFonts w:ascii="Arial" w:eastAsia="Arial" w:hAnsi="Arial"/>
          <w:sz w:val="19"/>
        </w:rPr>
        <w:t xml:space="preserve"> enables young people to apply learning through practical experiences, community participation, cultural capital and everyday life skills.</w:t>
      </w:r>
    </w:p>
    <w:p w14:paraId="2C62A3C1" w14:textId="77777777" w:rsidR="007D4035" w:rsidRPr="007D4035" w:rsidRDefault="007D4035" w:rsidP="007D4035">
      <w:pPr>
        <w:pStyle w:val="ListParagraph"/>
        <w:numPr>
          <w:ilvl w:val="0"/>
          <w:numId w:val="13"/>
        </w:numPr>
        <w:spacing w:before="200" w:after="80"/>
        <w:rPr>
          <w:rFonts w:ascii="Arial" w:eastAsia="Arial" w:hAnsi="Arial"/>
          <w:sz w:val="19"/>
        </w:rPr>
      </w:pPr>
      <w:r w:rsidRPr="007D4035">
        <w:rPr>
          <w:rFonts w:ascii="Arial" w:eastAsia="Arial" w:hAnsi="Arial"/>
          <w:b/>
          <w:bCs/>
          <w:sz w:val="19"/>
        </w:rPr>
        <w:t>Careers Education</w:t>
      </w:r>
      <w:r w:rsidRPr="007D4035">
        <w:rPr>
          <w:rFonts w:ascii="Arial" w:eastAsia="Arial" w:hAnsi="Arial"/>
          <w:sz w:val="19"/>
        </w:rPr>
        <w:t xml:space="preserve"> supports aspiration, employability, preparation for the world of work and informed next-step planning.</w:t>
      </w:r>
    </w:p>
    <w:p w14:paraId="5F30E666" w14:textId="77777777" w:rsidR="007D4035" w:rsidRPr="007D4035" w:rsidRDefault="007D4035" w:rsidP="007D4035">
      <w:pPr>
        <w:pStyle w:val="ListParagraph"/>
        <w:numPr>
          <w:ilvl w:val="0"/>
          <w:numId w:val="13"/>
        </w:numPr>
        <w:spacing w:before="200" w:after="80"/>
        <w:rPr>
          <w:rFonts w:ascii="Arial" w:eastAsia="Arial" w:hAnsi="Arial"/>
          <w:sz w:val="19"/>
        </w:rPr>
      </w:pPr>
      <w:r w:rsidRPr="007D4035">
        <w:rPr>
          <w:rFonts w:ascii="Arial" w:eastAsia="Arial" w:hAnsi="Arial"/>
          <w:b/>
          <w:bCs/>
          <w:sz w:val="19"/>
        </w:rPr>
        <w:t>Votes for Schools and British Values</w:t>
      </w:r>
      <w:r w:rsidRPr="007D4035">
        <w:rPr>
          <w:rFonts w:ascii="Arial" w:eastAsia="Arial" w:hAnsi="Arial"/>
          <w:sz w:val="19"/>
        </w:rPr>
        <w:t xml:space="preserve"> promote democracy, discussion, critical thinking, current affairs, respectful debate and active citizenship.</w:t>
      </w:r>
    </w:p>
    <w:p w14:paraId="7203B53D" w14:textId="77777777" w:rsidR="007D4035" w:rsidRPr="007D4035" w:rsidRDefault="007D4035" w:rsidP="007D4035">
      <w:pPr>
        <w:pStyle w:val="ListParagraph"/>
        <w:numPr>
          <w:ilvl w:val="0"/>
          <w:numId w:val="13"/>
        </w:numPr>
        <w:spacing w:before="200" w:after="80"/>
        <w:rPr>
          <w:rFonts w:ascii="Arial" w:eastAsia="Arial" w:hAnsi="Arial"/>
          <w:sz w:val="19"/>
        </w:rPr>
      </w:pPr>
      <w:r w:rsidRPr="007D4035">
        <w:rPr>
          <w:rFonts w:ascii="Arial" w:eastAsia="Arial" w:hAnsi="Arial"/>
          <w:b/>
          <w:bCs/>
          <w:sz w:val="19"/>
        </w:rPr>
        <w:t>Enrichment opportunities</w:t>
      </w:r>
      <w:r w:rsidRPr="007D4035">
        <w:rPr>
          <w:rFonts w:ascii="Arial" w:eastAsia="Arial" w:hAnsi="Arial"/>
          <w:sz w:val="19"/>
        </w:rPr>
        <w:t xml:space="preserve"> broaden experiences, develop interests and build confidence, resilience and social connection.</w:t>
      </w:r>
    </w:p>
    <w:p w14:paraId="134CCB5E" w14:textId="77777777" w:rsidR="007D4035" w:rsidRPr="007D4035" w:rsidRDefault="007D4035" w:rsidP="007D4035">
      <w:pPr>
        <w:pStyle w:val="ListParagraph"/>
        <w:numPr>
          <w:ilvl w:val="0"/>
          <w:numId w:val="13"/>
        </w:numPr>
        <w:spacing w:before="200" w:after="80"/>
        <w:rPr>
          <w:rFonts w:ascii="Arial" w:eastAsia="Arial" w:hAnsi="Arial"/>
          <w:sz w:val="19"/>
        </w:rPr>
      </w:pPr>
      <w:r w:rsidRPr="007D4035">
        <w:rPr>
          <w:rFonts w:ascii="Arial" w:eastAsia="Arial" w:hAnsi="Arial"/>
          <w:b/>
          <w:bCs/>
          <w:sz w:val="19"/>
        </w:rPr>
        <w:t>Young People's Voice</w:t>
      </w:r>
      <w:r w:rsidRPr="007D4035">
        <w:rPr>
          <w:rFonts w:ascii="Arial" w:eastAsia="Arial" w:hAnsi="Arial"/>
          <w:sz w:val="19"/>
        </w:rPr>
        <w:t xml:space="preserve"> promotes participation, self-advocacy and meaningful involvement in shaping aspects of school life.</w:t>
      </w:r>
    </w:p>
    <w:p w14:paraId="04227F56" w14:textId="77777777" w:rsidR="007D4035" w:rsidRPr="007D4035" w:rsidRDefault="007D4035" w:rsidP="007D4035">
      <w:pPr>
        <w:spacing w:before="200" w:after="80"/>
        <w:rPr>
          <w:rFonts w:ascii="Arial" w:eastAsia="Arial" w:hAnsi="Arial"/>
          <w:sz w:val="19"/>
        </w:rPr>
      </w:pPr>
      <w:r w:rsidRPr="007D4035">
        <w:rPr>
          <w:rFonts w:ascii="Arial" w:eastAsia="Arial" w:hAnsi="Arial"/>
          <w:sz w:val="19"/>
        </w:rPr>
        <w:lastRenderedPageBreak/>
        <w:t>Together, these elements create a holistic Personal Development offer that supports young people to understand themselves, build positive relationships, contribute positively to society, make informed decisions and prepare for increasing independence and adulthood.</w:t>
      </w:r>
    </w:p>
    <w:p w14:paraId="4DFFD96E" w14:textId="77777777" w:rsidR="007D4035" w:rsidRDefault="007D4035">
      <w:pPr>
        <w:spacing w:before="200" w:after="80"/>
        <w:rPr>
          <w:rFonts w:ascii="Arial" w:eastAsia="Arial" w:hAnsi="Arial"/>
          <w:b/>
          <w:sz w:val="20"/>
          <w:u w:val="single"/>
        </w:rPr>
      </w:pPr>
    </w:p>
    <w:p w14:paraId="51A6CF6C" w14:textId="77777777" w:rsidR="007D4035" w:rsidRDefault="00B266A4" w:rsidP="007D4035">
      <w:pPr>
        <w:spacing w:before="200" w:after="80"/>
      </w:pPr>
      <w:r>
        <w:rPr>
          <w:rFonts w:ascii="Arial" w:eastAsia="Arial" w:hAnsi="Arial"/>
          <w:b/>
          <w:sz w:val="20"/>
          <w:u w:val="single"/>
        </w:rPr>
        <w:t>Policy Development,</w:t>
      </w:r>
      <w:r>
        <w:rPr>
          <w:rFonts w:ascii="Arial" w:eastAsia="Arial" w:hAnsi="Arial"/>
          <w:b/>
          <w:sz w:val="20"/>
          <w:u w:val="single"/>
        </w:rPr>
        <w:t xml:space="preserve"> Consultation, Publication and Review</w:t>
      </w:r>
    </w:p>
    <w:p w14:paraId="03BFFB3C" w14:textId="77777777" w:rsidR="007D4035" w:rsidRPr="007D4035" w:rsidRDefault="007D4035" w:rsidP="007D4035">
      <w:pPr>
        <w:spacing w:before="200" w:after="80"/>
        <w:rPr>
          <w:rFonts w:ascii="Arial" w:eastAsia="Arial" w:hAnsi="Arial"/>
          <w:sz w:val="19"/>
        </w:rPr>
      </w:pPr>
      <w:r w:rsidRPr="007D4035">
        <w:rPr>
          <w:rFonts w:ascii="Arial" w:eastAsia="Arial" w:hAnsi="Arial"/>
          <w:sz w:val="19"/>
        </w:rPr>
        <w:t>This policy reflects Wessex Lodge's commitment to providing a high-quality, ambitious and responsive PSHE curriculum that meets statutory requirements and the evolving needs of our young people. It has been developed with reference to current legislation, statutory guidance, safeguarding expectations and best practice in Personal Development.</w:t>
      </w:r>
    </w:p>
    <w:p w14:paraId="7715EBCF" w14:textId="77777777" w:rsidR="007D4035" w:rsidRPr="007D4035" w:rsidRDefault="007D4035" w:rsidP="007D4035">
      <w:pPr>
        <w:spacing w:before="200" w:after="80"/>
        <w:rPr>
          <w:rFonts w:ascii="Arial" w:eastAsia="Arial" w:hAnsi="Arial"/>
          <w:sz w:val="19"/>
        </w:rPr>
      </w:pPr>
      <w:r w:rsidRPr="007D4035">
        <w:rPr>
          <w:rFonts w:ascii="Arial" w:eastAsia="Arial" w:hAnsi="Arial"/>
          <w:sz w:val="19"/>
        </w:rPr>
        <w:t>The policy is reviewed as part of the school's wider quality assurance and curriculum development cycle. Review activities may include consideration of curriculum monitoring, pupil voice, parent/carer feedback, staff feedback, safeguarding themes, assessment information and relevant national developments. This process helps ensure that the policy remains accurate, effective and responsive to the needs of the school community.</w:t>
      </w:r>
    </w:p>
    <w:p w14:paraId="1F045B30" w14:textId="77777777" w:rsidR="007D4035" w:rsidRPr="007D4035" w:rsidRDefault="007D4035" w:rsidP="007D4035">
      <w:pPr>
        <w:spacing w:before="200" w:after="80"/>
        <w:rPr>
          <w:rFonts w:ascii="Arial" w:eastAsia="Arial" w:hAnsi="Arial"/>
          <w:sz w:val="19"/>
        </w:rPr>
      </w:pPr>
      <w:r w:rsidRPr="007D4035">
        <w:rPr>
          <w:rFonts w:ascii="Arial" w:eastAsia="Arial" w:hAnsi="Arial"/>
          <w:sz w:val="19"/>
        </w:rPr>
        <w:t>The policy will be reviewed by August 2027 and at least annually thereafter, or sooner where there is a significant change to legislation, statutory guidance, safeguarding requirements, the Independent School Standards or the school's curriculum provision.</w:t>
      </w:r>
    </w:p>
    <w:p w14:paraId="51E35245" w14:textId="77777777" w:rsidR="00D70448" w:rsidRDefault="007D4035" w:rsidP="00D70448">
      <w:pPr>
        <w:spacing w:before="200" w:after="80"/>
        <w:rPr>
          <w:rFonts w:ascii="Arial" w:eastAsia="Arial" w:hAnsi="Arial"/>
          <w:sz w:val="19"/>
        </w:rPr>
      </w:pPr>
      <w:r w:rsidRPr="007D4035">
        <w:rPr>
          <w:rFonts w:ascii="Arial" w:eastAsia="Arial" w:hAnsi="Arial"/>
          <w:sz w:val="19"/>
        </w:rPr>
        <w:t>Responsibility for reviewing the policy rests with the Personal Development Lead and Senior Leadership Team. The final policy will be approved through the school's agreed proprietor/governance arrangements and published in accordance with the school's policy procedures.</w:t>
      </w:r>
    </w:p>
    <w:p w14:paraId="020111B7" w14:textId="77777777" w:rsidR="00D70448" w:rsidRDefault="00D70448" w:rsidP="00D70448">
      <w:pPr>
        <w:spacing w:before="200" w:after="80"/>
        <w:rPr>
          <w:rFonts w:ascii="Arial" w:eastAsia="Arial" w:hAnsi="Arial"/>
          <w:sz w:val="19"/>
        </w:rPr>
      </w:pPr>
    </w:p>
    <w:p w14:paraId="230EE12C" w14:textId="671DEC59" w:rsidR="00722F8F" w:rsidRPr="00D70448" w:rsidRDefault="00B266A4" w:rsidP="00D70448">
      <w:pPr>
        <w:spacing w:before="200" w:after="80"/>
        <w:rPr>
          <w:rFonts w:ascii="Arial" w:eastAsia="Arial" w:hAnsi="Arial"/>
          <w:sz w:val="19"/>
        </w:rPr>
      </w:pPr>
      <w:r>
        <w:rPr>
          <w:rFonts w:ascii="Arial" w:eastAsia="Arial" w:hAnsi="Arial"/>
          <w:b/>
          <w:sz w:val="20"/>
          <w:u w:val="single"/>
        </w:rPr>
        <w:t>Related School Documents</w:t>
      </w:r>
    </w:p>
    <w:p w14:paraId="2CA4BD41" w14:textId="77777777" w:rsidR="00F64CBD" w:rsidRPr="00F64CBD" w:rsidRDefault="00F64CBD" w:rsidP="00F64CBD">
      <w:pPr>
        <w:spacing w:before="200" w:after="80"/>
        <w:rPr>
          <w:rFonts w:ascii="Arial" w:eastAsia="Arial" w:hAnsi="Arial"/>
          <w:sz w:val="19"/>
        </w:rPr>
      </w:pPr>
      <w:r w:rsidRPr="00F64CBD">
        <w:rPr>
          <w:rFonts w:ascii="Arial" w:eastAsia="Arial" w:hAnsi="Arial"/>
          <w:sz w:val="19"/>
        </w:rPr>
        <w:t>This policy should be read alongside other key policies, curriculum documents and procedures that collectively support safeguarding, Personal Development, curriculum delivery and pupil wellbeing across Wessex Lodge.</w:t>
      </w:r>
    </w:p>
    <w:p w14:paraId="46FD2361" w14:textId="77777777" w:rsidR="00F64CBD" w:rsidRPr="00F64CBD" w:rsidRDefault="00F64CBD" w:rsidP="00F64CBD">
      <w:pPr>
        <w:spacing w:before="200" w:after="80"/>
        <w:rPr>
          <w:rFonts w:ascii="Arial" w:eastAsia="Arial" w:hAnsi="Arial"/>
          <w:sz w:val="19"/>
        </w:rPr>
      </w:pPr>
      <w:r w:rsidRPr="00F64CBD">
        <w:rPr>
          <w:rFonts w:ascii="Arial" w:eastAsia="Arial" w:hAnsi="Arial"/>
          <w:sz w:val="19"/>
        </w:rPr>
        <w:t>These include:</w:t>
      </w:r>
    </w:p>
    <w:p w14:paraId="784325FD" w14:textId="77777777" w:rsidR="00F64CBD" w:rsidRPr="00F64CBD" w:rsidRDefault="00F64CBD" w:rsidP="00F64CBD">
      <w:pPr>
        <w:spacing w:before="200" w:after="80"/>
        <w:rPr>
          <w:rFonts w:ascii="Arial" w:eastAsia="Arial" w:hAnsi="Arial"/>
          <w:b/>
          <w:bCs/>
          <w:sz w:val="19"/>
        </w:rPr>
      </w:pPr>
      <w:r w:rsidRPr="00F64CBD">
        <w:rPr>
          <w:rFonts w:ascii="Arial" w:eastAsia="Arial" w:hAnsi="Arial"/>
          <w:b/>
          <w:bCs/>
          <w:sz w:val="19"/>
        </w:rPr>
        <w:t>Personal Development and Curriculum</w:t>
      </w:r>
    </w:p>
    <w:p w14:paraId="43154E60"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Wessex Lodge Relationships, Sex and Health Education (RSHE) Policy</w:t>
      </w:r>
    </w:p>
    <w:p w14:paraId="236C8F45"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PSHE Programme of Study and Curriculum Coverage Map</w:t>
      </w:r>
    </w:p>
    <w:p w14:paraId="16C10E1B"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PSHE Medium-Term Plans</w:t>
      </w:r>
    </w:p>
    <w:p w14:paraId="0746D297"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SMSC/</w:t>
      </w:r>
      <w:proofErr w:type="spellStart"/>
      <w:r w:rsidRPr="00F64CBD">
        <w:rPr>
          <w:rFonts w:ascii="Arial" w:eastAsia="Arial" w:hAnsi="Arial"/>
          <w:sz w:val="19"/>
        </w:rPr>
        <w:t>Lifeskills</w:t>
      </w:r>
      <w:proofErr w:type="spellEnd"/>
      <w:r w:rsidRPr="00F64CBD">
        <w:rPr>
          <w:rFonts w:ascii="Arial" w:eastAsia="Arial" w:hAnsi="Arial"/>
          <w:sz w:val="19"/>
        </w:rPr>
        <w:t xml:space="preserve"> Programme of Study</w:t>
      </w:r>
    </w:p>
    <w:p w14:paraId="4309A7D9"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Careers Policy and Programme of Study</w:t>
      </w:r>
    </w:p>
    <w:p w14:paraId="64790420"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Personal Development Improvement Plan</w:t>
      </w:r>
    </w:p>
    <w:p w14:paraId="11A026BB" w14:textId="77777777" w:rsidR="00F64CBD" w:rsidRPr="00F64CBD" w:rsidRDefault="00F64CBD" w:rsidP="00F64CBD">
      <w:pPr>
        <w:spacing w:before="200" w:after="80"/>
        <w:rPr>
          <w:rFonts w:ascii="Arial" w:eastAsia="Arial" w:hAnsi="Arial"/>
          <w:b/>
          <w:bCs/>
          <w:sz w:val="19"/>
        </w:rPr>
      </w:pPr>
      <w:r w:rsidRPr="00F64CBD">
        <w:rPr>
          <w:rFonts w:ascii="Arial" w:eastAsia="Arial" w:hAnsi="Arial"/>
          <w:b/>
          <w:bCs/>
          <w:sz w:val="19"/>
        </w:rPr>
        <w:t>Safeguarding, Wellbeing and Inclusion</w:t>
      </w:r>
    </w:p>
    <w:p w14:paraId="47FA8503"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Safeguarding and Child Protection Policy</w:t>
      </w:r>
    </w:p>
    <w:p w14:paraId="70CD9CF4"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Online Safety Policy</w:t>
      </w:r>
    </w:p>
    <w:p w14:paraId="1B0B26D1"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Behaviour, Relationships and Regulation Policy</w:t>
      </w:r>
    </w:p>
    <w:p w14:paraId="15DCE23D"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Anti-Bullying Policy</w:t>
      </w:r>
    </w:p>
    <w:p w14:paraId="55E00E7B"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SEND Policy</w:t>
      </w:r>
    </w:p>
    <w:p w14:paraId="0F987A19"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Equality Objectives and Associated Arrangements</w:t>
      </w:r>
    </w:p>
    <w:p w14:paraId="6790DCC2" w14:textId="77777777" w:rsidR="00F64CBD" w:rsidRPr="00F64CBD" w:rsidRDefault="00F64CBD" w:rsidP="00F64CBD">
      <w:pPr>
        <w:spacing w:before="200" w:after="80"/>
        <w:rPr>
          <w:rFonts w:ascii="Arial" w:eastAsia="Arial" w:hAnsi="Arial"/>
          <w:b/>
          <w:bCs/>
          <w:sz w:val="19"/>
        </w:rPr>
      </w:pPr>
      <w:r w:rsidRPr="00F64CBD">
        <w:rPr>
          <w:rFonts w:ascii="Arial" w:eastAsia="Arial" w:hAnsi="Arial"/>
          <w:b/>
          <w:bCs/>
          <w:sz w:val="19"/>
        </w:rPr>
        <w:t>Therapeutic and Multidisciplinary Practice</w:t>
      </w:r>
    </w:p>
    <w:p w14:paraId="3B71E9D9"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Clinical and Therapeutic Intervention Procedures</w:t>
      </w:r>
    </w:p>
    <w:p w14:paraId="1C250ED6"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Multidisciplinary Planning and Review Arrangements</w:t>
      </w:r>
    </w:p>
    <w:p w14:paraId="54B6FBE3"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Relevant safeguarding and welfare procedures</w:t>
      </w:r>
    </w:p>
    <w:p w14:paraId="09785AB3" w14:textId="77777777" w:rsidR="007D4035" w:rsidRDefault="007D4035">
      <w:pPr>
        <w:spacing w:before="200" w:after="80"/>
        <w:rPr>
          <w:rFonts w:ascii="Arial" w:eastAsia="Arial" w:hAnsi="Arial"/>
          <w:b/>
          <w:sz w:val="20"/>
          <w:u w:val="single"/>
        </w:rPr>
      </w:pPr>
    </w:p>
    <w:p w14:paraId="6BF070ED" w14:textId="77777777" w:rsidR="00F64CBD" w:rsidRDefault="00F64CBD">
      <w:pPr>
        <w:spacing w:before="200" w:after="80"/>
        <w:rPr>
          <w:rFonts w:ascii="Arial" w:eastAsia="Arial" w:hAnsi="Arial"/>
          <w:b/>
          <w:sz w:val="20"/>
          <w:u w:val="single"/>
        </w:rPr>
      </w:pPr>
    </w:p>
    <w:p w14:paraId="01806308" w14:textId="77777777" w:rsidR="00F64CBD" w:rsidRDefault="00F64CBD">
      <w:pPr>
        <w:spacing w:before="200" w:after="80"/>
        <w:rPr>
          <w:rFonts w:ascii="Arial" w:eastAsia="Arial" w:hAnsi="Arial"/>
          <w:b/>
          <w:sz w:val="20"/>
          <w:u w:val="single"/>
        </w:rPr>
      </w:pPr>
    </w:p>
    <w:p w14:paraId="1985D272" w14:textId="77777777" w:rsidR="00F64CBD" w:rsidRDefault="00F64CBD" w:rsidP="00F64CBD">
      <w:pPr>
        <w:spacing w:before="200" w:after="80"/>
        <w:ind w:left="0" w:firstLine="0"/>
        <w:rPr>
          <w:rFonts w:ascii="Arial" w:eastAsia="Arial" w:hAnsi="Arial"/>
          <w:b/>
          <w:sz w:val="20"/>
          <w:u w:val="single"/>
        </w:rPr>
      </w:pPr>
    </w:p>
    <w:p w14:paraId="65819E5A" w14:textId="77777777" w:rsidR="00F64CBD" w:rsidRDefault="00F64CBD">
      <w:pPr>
        <w:spacing w:before="200" w:after="80"/>
        <w:rPr>
          <w:rFonts w:ascii="Arial" w:eastAsia="Arial" w:hAnsi="Arial"/>
          <w:b/>
          <w:sz w:val="20"/>
          <w:u w:val="single"/>
        </w:rPr>
      </w:pPr>
    </w:p>
    <w:p w14:paraId="242676D4" w14:textId="77777777" w:rsidR="00F64CBD" w:rsidRDefault="00F64CBD">
      <w:pPr>
        <w:spacing w:before="200" w:after="80"/>
        <w:rPr>
          <w:rFonts w:ascii="Arial" w:eastAsia="Arial" w:hAnsi="Arial"/>
          <w:b/>
          <w:sz w:val="20"/>
          <w:u w:val="single"/>
        </w:rPr>
      </w:pPr>
    </w:p>
    <w:p w14:paraId="6A4A5930" w14:textId="77777777" w:rsidR="00F64CBD" w:rsidRDefault="00F64CBD">
      <w:pPr>
        <w:spacing w:before="200" w:after="80"/>
        <w:rPr>
          <w:rFonts w:ascii="Arial" w:eastAsia="Arial" w:hAnsi="Arial"/>
          <w:b/>
          <w:sz w:val="20"/>
          <w:u w:val="single"/>
        </w:rPr>
      </w:pPr>
    </w:p>
    <w:p w14:paraId="6D96E31F" w14:textId="77777777" w:rsidR="00F64CBD" w:rsidRPr="00F64CBD" w:rsidRDefault="00F64CBD" w:rsidP="00F64CBD">
      <w:pPr>
        <w:spacing w:before="200" w:after="80"/>
        <w:rPr>
          <w:rFonts w:ascii="Arial" w:eastAsia="Arial" w:hAnsi="Arial"/>
          <w:b/>
          <w:bCs/>
          <w:sz w:val="20"/>
          <w:u w:val="single"/>
        </w:rPr>
      </w:pPr>
      <w:r w:rsidRPr="00F64CBD">
        <w:rPr>
          <w:rFonts w:ascii="Arial" w:eastAsia="Arial" w:hAnsi="Arial"/>
          <w:b/>
          <w:bCs/>
          <w:sz w:val="20"/>
          <w:u w:val="single"/>
        </w:rPr>
        <w:t>Appendix A: Key National References</w:t>
      </w:r>
    </w:p>
    <w:p w14:paraId="5093FDBE" w14:textId="77777777" w:rsidR="00F64CBD" w:rsidRPr="00F64CBD" w:rsidRDefault="00F64CBD" w:rsidP="00F64CBD">
      <w:pPr>
        <w:spacing w:before="200" w:after="80"/>
        <w:rPr>
          <w:rFonts w:ascii="Arial" w:eastAsia="Arial" w:hAnsi="Arial"/>
          <w:bCs/>
          <w:sz w:val="20"/>
        </w:rPr>
      </w:pPr>
      <w:r w:rsidRPr="00F64CBD">
        <w:rPr>
          <w:rFonts w:ascii="Arial" w:eastAsia="Arial" w:hAnsi="Arial"/>
          <w:bCs/>
          <w:sz w:val="20"/>
        </w:rPr>
        <w:t>This policy has been developed with reference to current legislation, statutory guidance and best practice expectations relating to Personal Development, safeguarding, health education and independent school provision.</w:t>
      </w:r>
    </w:p>
    <w:p w14:paraId="587A4800" w14:textId="77777777" w:rsidR="00F64CBD" w:rsidRPr="00F64CBD" w:rsidRDefault="00F64CBD" w:rsidP="00F64CBD">
      <w:pPr>
        <w:spacing w:before="200" w:after="80"/>
        <w:rPr>
          <w:rFonts w:ascii="Arial" w:eastAsia="Arial" w:hAnsi="Arial"/>
          <w:bCs/>
          <w:sz w:val="20"/>
        </w:rPr>
      </w:pPr>
      <w:r w:rsidRPr="00F64CBD">
        <w:rPr>
          <w:rFonts w:ascii="Arial" w:eastAsia="Arial" w:hAnsi="Arial"/>
          <w:bCs/>
          <w:sz w:val="20"/>
        </w:rPr>
        <w:t>Key references include:</w:t>
      </w:r>
    </w:p>
    <w:p w14:paraId="66290A01"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Department for Education (DfE): Independent School Standards Guidance</w:t>
      </w:r>
    </w:p>
    <w:p w14:paraId="4F71B8AE"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Education (Independent School Standards) Regulations 2014</w:t>
      </w:r>
    </w:p>
    <w:p w14:paraId="58C6CFC3"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Keeping Children Safe in Education 2026</w:t>
      </w:r>
    </w:p>
    <w:p w14:paraId="5E1D62E6"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Working Together to Safeguard Children</w:t>
      </w:r>
    </w:p>
    <w:p w14:paraId="28680373"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Equality Act 2010</w:t>
      </w:r>
    </w:p>
    <w:p w14:paraId="395909DA"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Children Act 1989</w:t>
      </w:r>
    </w:p>
    <w:p w14:paraId="27DBB714"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Children Act 2004</w:t>
      </w:r>
    </w:p>
    <w:p w14:paraId="330B4DA9"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SEND Code of Practice: 0-25 Years</w:t>
      </w:r>
    </w:p>
    <w:p w14:paraId="53AF2C9A" w14:textId="77777777" w:rsidR="00F64CBD" w:rsidRPr="00F64CBD" w:rsidRDefault="00F64CBD" w:rsidP="00F64CBD">
      <w:pPr>
        <w:pStyle w:val="ListParagraph"/>
        <w:numPr>
          <w:ilvl w:val="0"/>
          <w:numId w:val="13"/>
        </w:numPr>
        <w:spacing w:before="200" w:after="80"/>
        <w:rPr>
          <w:rFonts w:ascii="Arial" w:eastAsia="Arial" w:hAnsi="Arial"/>
          <w:sz w:val="19"/>
        </w:rPr>
      </w:pPr>
      <w:r w:rsidRPr="00F64CBD">
        <w:rPr>
          <w:rFonts w:ascii="Arial" w:eastAsia="Arial" w:hAnsi="Arial"/>
          <w:sz w:val="19"/>
        </w:rPr>
        <w:t>DfE Relationships Education, Relationships and Sex Education (RSE) and Health Education Statutory Guidance (effective from 1 September 2026)</w:t>
      </w:r>
    </w:p>
    <w:p w14:paraId="024EF27B" w14:textId="77777777" w:rsidR="00F64CBD" w:rsidRPr="00F64CBD" w:rsidRDefault="00F64CBD" w:rsidP="00F64CBD">
      <w:pPr>
        <w:pStyle w:val="ListParagraph"/>
        <w:numPr>
          <w:ilvl w:val="0"/>
          <w:numId w:val="13"/>
        </w:numPr>
        <w:spacing w:before="200" w:after="80"/>
        <w:rPr>
          <w:rFonts w:ascii="Arial" w:eastAsia="Arial" w:hAnsi="Arial"/>
          <w:bCs/>
          <w:sz w:val="20"/>
        </w:rPr>
      </w:pPr>
      <w:r w:rsidRPr="00F64CBD">
        <w:rPr>
          <w:rFonts w:ascii="Arial" w:eastAsia="Arial" w:hAnsi="Arial"/>
          <w:sz w:val="19"/>
        </w:rPr>
        <w:t>Relevant guidance relating to online safety, mental wellbeing, Personal</w:t>
      </w:r>
      <w:r w:rsidRPr="00F64CBD">
        <w:rPr>
          <w:rFonts w:ascii="Arial" w:eastAsia="Arial" w:hAnsi="Arial"/>
          <w:bCs/>
          <w:sz w:val="20"/>
        </w:rPr>
        <w:t xml:space="preserve"> Development and safeguarding</w:t>
      </w:r>
    </w:p>
    <w:p w14:paraId="2B978423" w14:textId="3F7A64F6" w:rsidR="00F64CBD" w:rsidRPr="00F64CBD" w:rsidRDefault="00F64CBD">
      <w:pPr>
        <w:spacing w:before="200" w:after="80"/>
        <w:rPr>
          <w:rFonts w:ascii="Arial" w:eastAsia="Arial" w:hAnsi="Arial"/>
          <w:bCs/>
          <w:sz w:val="20"/>
        </w:rPr>
      </w:pPr>
      <w:r w:rsidRPr="00F64CBD">
        <w:rPr>
          <w:rFonts w:ascii="Arial" w:eastAsia="Arial" w:hAnsi="Arial"/>
          <w:bCs/>
          <w:sz w:val="20"/>
        </w:rPr>
        <w:t>The school will have regard to any subsequent updates, revisions or replacement guidance issued by the Department for Education or other relevant statutory bodies.</w:t>
      </w:r>
    </w:p>
    <w:sectPr w:rsidR="00F64CBD" w:rsidRPr="00F64CBD" w:rsidSect="002377A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931D7" w14:textId="77777777" w:rsidR="00E67948" w:rsidRDefault="00E67948" w:rsidP="004027FC">
      <w:pPr>
        <w:spacing w:after="0" w:line="240" w:lineRule="auto"/>
      </w:pPr>
      <w:r>
        <w:separator/>
      </w:r>
    </w:p>
  </w:endnote>
  <w:endnote w:type="continuationSeparator" w:id="0">
    <w:p w14:paraId="7D05F8DA" w14:textId="77777777" w:rsidR="00E67948" w:rsidRDefault="00E67948" w:rsidP="00402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3047802"/>
      <w:docPartObj>
        <w:docPartGallery w:val="Page Numbers (Bottom of Page)"/>
        <w:docPartUnique/>
      </w:docPartObj>
    </w:sdtPr>
    <w:sdtEndPr>
      <w:rPr>
        <w:noProof/>
      </w:rPr>
    </w:sdtEndPr>
    <w:sdtContent>
      <w:p w14:paraId="4A714FF2" w14:textId="77777777" w:rsidR="004027FC" w:rsidRDefault="004027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14DFBC" w14:textId="77777777" w:rsidR="004027FC" w:rsidRDefault="00402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BE53D" w14:textId="77777777" w:rsidR="00E67948" w:rsidRDefault="00E67948" w:rsidP="004027FC">
      <w:pPr>
        <w:spacing w:after="0" w:line="240" w:lineRule="auto"/>
      </w:pPr>
      <w:r>
        <w:separator/>
      </w:r>
    </w:p>
  </w:footnote>
  <w:footnote w:type="continuationSeparator" w:id="0">
    <w:p w14:paraId="09F45ABC" w14:textId="77777777" w:rsidR="00E67948" w:rsidRDefault="00E67948" w:rsidP="00402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669DA"/>
    <w:multiLevelType w:val="hybridMultilevel"/>
    <w:tmpl w:val="2C1A4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3745E7"/>
    <w:multiLevelType w:val="multilevel"/>
    <w:tmpl w:val="EE86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933FC"/>
    <w:multiLevelType w:val="hybridMultilevel"/>
    <w:tmpl w:val="FD5C6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31C8D"/>
    <w:multiLevelType w:val="hybridMultilevel"/>
    <w:tmpl w:val="00344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626DBA"/>
    <w:multiLevelType w:val="multilevel"/>
    <w:tmpl w:val="98A0B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C7F51"/>
    <w:multiLevelType w:val="hybridMultilevel"/>
    <w:tmpl w:val="13B45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44926"/>
    <w:multiLevelType w:val="multilevel"/>
    <w:tmpl w:val="D15E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E342B4"/>
    <w:multiLevelType w:val="multilevel"/>
    <w:tmpl w:val="66B8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C64FA8"/>
    <w:multiLevelType w:val="hybridMultilevel"/>
    <w:tmpl w:val="5A525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245AAC"/>
    <w:multiLevelType w:val="multilevel"/>
    <w:tmpl w:val="84EA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F73E40"/>
    <w:multiLevelType w:val="hybridMultilevel"/>
    <w:tmpl w:val="AC20E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8811D5"/>
    <w:multiLevelType w:val="hybridMultilevel"/>
    <w:tmpl w:val="9AE2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B2411D"/>
    <w:multiLevelType w:val="hybridMultilevel"/>
    <w:tmpl w:val="702CB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440872"/>
    <w:multiLevelType w:val="hybridMultilevel"/>
    <w:tmpl w:val="5D54E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0B5D17"/>
    <w:multiLevelType w:val="hybridMultilevel"/>
    <w:tmpl w:val="EA102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6F3071"/>
    <w:multiLevelType w:val="hybridMultilevel"/>
    <w:tmpl w:val="E26CEF64"/>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6" w15:restartNumberingAfterBreak="0">
    <w:nsid w:val="79F624B4"/>
    <w:multiLevelType w:val="hybridMultilevel"/>
    <w:tmpl w:val="99ECA252"/>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7" w15:restartNumberingAfterBreak="0">
    <w:nsid w:val="7BCC1BEC"/>
    <w:multiLevelType w:val="multilevel"/>
    <w:tmpl w:val="D260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12"/>
  </w:num>
  <w:num w:numId="4">
    <w:abstractNumId w:val="0"/>
  </w:num>
  <w:num w:numId="5">
    <w:abstractNumId w:val="10"/>
  </w:num>
  <w:num w:numId="6">
    <w:abstractNumId w:val="2"/>
  </w:num>
  <w:num w:numId="7">
    <w:abstractNumId w:val="13"/>
  </w:num>
  <w:num w:numId="8">
    <w:abstractNumId w:val="5"/>
  </w:num>
  <w:num w:numId="9">
    <w:abstractNumId w:val="8"/>
  </w:num>
  <w:num w:numId="10">
    <w:abstractNumId w:val="17"/>
  </w:num>
  <w:num w:numId="11">
    <w:abstractNumId w:val="15"/>
  </w:num>
  <w:num w:numId="12">
    <w:abstractNumId w:val="16"/>
  </w:num>
  <w:num w:numId="13">
    <w:abstractNumId w:val="3"/>
  </w:num>
  <w:num w:numId="14">
    <w:abstractNumId w:val="7"/>
  </w:num>
  <w:num w:numId="15">
    <w:abstractNumId w:val="4"/>
  </w:num>
  <w:num w:numId="16">
    <w:abstractNumId w:val="6"/>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87"/>
    <w:rsid w:val="00060495"/>
    <w:rsid w:val="00077025"/>
    <w:rsid w:val="00120B00"/>
    <w:rsid w:val="00137743"/>
    <w:rsid w:val="00165E87"/>
    <w:rsid w:val="001D1C22"/>
    <w:rsid w:val="001E6CB6"/>
    <w:rsid w:val="002377A5"/>
    <w:rsid w:val="00354D69"/>
    <w:rsid w:val="0037386F"/>
    <w:rsid w:val="004027FC"/>
    <w:rsid w:val="00482E69"/>
    <w:rsid w:val="004D3C28"/>
    <w:rsid w:val="004E5849"/>
    <w:rsid w:val="00574A7F"/>
    <w:rsid w:val="00633C73"/>
    <w:rsid w:val="006771A0"/>
    <w:rsid w:val="006842D3"/>
    <w:rsid w:val="006E528C"/>
    <w:rsid w:val="00700C49"/>
    <w:rsid w:val="00722F8F"/>
    <w:rsid w:val="007D4035"/>
    <w:rsid w:val="00816DC6"/>
    <w:rsid w:val="00856DBA"/>
    <w:rsid w:val="00927F3D"/>
    <w:rsid w:val="009E5682"/>
    <w:rsid w:val="00A3264B"/>
    <w:rsid w:val="00A54404"/>
    <w:rsid w:val="00AC244E"/>
    <w:rsid w:val="00B266A4"/>
    <w:rsid w:val="00B5388D"/>
    <w:rsid w:val="00B86531"/>
    <w:rsid w:val="00BA2244"/>
    <w:rsid w:val="00BB3B9C"/>
    <w:rsid w:val="00BF3241"/>
    <w:rsid w:val="00C65A57"/>
    <w:rsid w:val="00C8261F"/>
    <w:rsid w:val="00C9171C"/>
    <w:rsid w:val="00CD28E9"/>
    <w:rsid w:val="00CF257E"/>
    <w:rsid w:val="00D70448"/>
    <w:rsid w:val="00D96568"/>
    <w:rsid w:val="00E05C5B"/>
    <w:rsid w:val="00E67948"/>
    <w:rsid w:val="00EE1832"/>
    <w:rsid w:val="00F64CBD"/>
    <w:rsid w:val="00FD2EB8"/>
    <w:rsid w:val="00FE5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262A6"/>
  <w15:chartTrackingRefBased/>
  <w15:docId w15:val="{AAF7695F-B36B-40C0-8AEB-F9912605F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5E87"/>
    <w:pPr>
      <w:suppressAutoHyphens/>
      <w:autoSpaceDN w:val="0"/>
      <w:spacing w:after="5" w:line="242" w:lineRule="auto"/>
      <w:ind w:left="10" w:hanging="10"/>
      <w:jc w:val="both"/>
    </w:pPr>
    <w:rPr>
      <w:rFonts w:ascii="Calibri" w:eastAsia="Calibri" w:hAnsi="Calibri" w:cs="Calibri"/>
      <w:color w:val="000000"/>
      <w:sz w:val="24"/>
      <w:lang w:eastAsia="en-GB"/>
    </w:rPr>
  </w:style>
  <w:style w:type="paragraph" w:styleId="Heading1">
    <w:name w:val="heading 1"/>
    <w:basedOn w:val="Normal"/>
    <w:next w:val="Normal"/>
    <w:link w:val="Heading1Char"/>
    <w:uiPriority w:val="9"/>
    <w:qFormat/>
    <w:rsid w:val="00165E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5E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5E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5E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5E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5E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E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E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E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E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5E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5E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5E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5E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5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E87"/>
    <w:rPr>
      <w:rFonts w:eastAsiaTheme="majorEastAsia" w:cstheme="majorBidi"/>
      <w:color w:val="272727" w:themeColor="text1" w:themeTint="D8"/>
    </w:rPr>
  </w:style>
  <w:style w:type="paragraph" w:styleId="Title">
    <w:name w:val="Title"/>
    <w:basedOn w:val="Normal"/>
    <w:next w:val="Normal"/>
    <w:link w:val="TitleChar"/>
    <w:uiPriority w:val="10"/>
    <w:qFormat/>
    <w:rsid w:val="00165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E87"/>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E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E87"/>
    <w:pPr>
      <w:spacing w:before="160"/>
      <w:jc w:val="center"/>
    </w:pPr>
    <w:rPr>
      <w:i/>
      <w:iCs/>
      <w:color w:val="404040" w:themeColor="text1" w:themeTint="BF"/>
    </w:rPr>
  </w:style>
  <w:style w:type="character" w:customStyle="1" w:styleId="QuoteChar">
    <w:name w:val="Quote Char"/>
    <w:basedOn w:val="DefaultParagraphFont"/>
    <w:link w:val="Quote"/>
    <w:uiPriority w:val="29"/>
    <w:rsid w:val="00165E87"/>
    <w:rPr>
      <w:i/>
      <w:iCs/>
      <w:color w:val="404040" w:themeColor="text1" w:themeTint="BF"/>
    </w:rPr>
  </w:style>
  <w:style w:type="paragraph" w:styleId="ListParagraph">
    <w:name w:val="List Paragraph"/>
    <w:basedOn w:val="Normal"/>
    <w:uiPriority w:val="34"/>
    <w:qFormat/>
    <w:rsid w:val="00165E87"/>
    <w:pPr>
      <w:ind w:left="720"/>
      <w:contextualSpacing/>
    </w:pPr>
  </w:style>
  <w:style w:type="character" w:styleId="IntenseEmphasis">
    <w:name w:val="Intense Emphasis"/>
    <w:basedOn w:val="DefaultParagraphFont"/>
    <w:uiPriority w:val="21"/>
    <w:qFormat/>
    <w:rsid w:val="00165E87"/>
    <w:rPr>
      <w:i/>
      <w:iCs/>
      <w:color w:val="2F5496" w:themeColor="accent1" w:themeShade="BF"/>
    </w:rPr>
  </w:style>
  <w:style w:type="paragraph" w:styleId="IntenseQuote">
    <w:name w:val="Intense Quote"/>
    <w:basedOn w:val="Normal"/>
    <w:next w:val="Normal"/>
    <w:link w:val="IntenseQuoteChar"/>
    <w:uiPriority w:val="30"/>
    <w:qFormat/>
    <w:rsid w:val="00165E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5E87"/>
    <w:rPr>
      <w:i/>
      <w:iCs/>
      <w:color w:val="2F5496" w:themeColor="accent1" w:themeShade="BF"/>
    </w:rPr>
  </w:style>
  <w:style w:type="character" w:styleId="IntenseReference">
    <w:name w:val="Intense Reference"/>
    <w:basedOn w:val="DefaultParagraphFont"/>
    <w:uiPriority w:val="32"/>
    <w:qFormat/>
    <w:rsid w:val="00165E87"/>
    <w:rPr>
      <w:b/>
      <w:bCs/>
      <w:smallCaps/>
      <w:color w:val="2F5496" w:themeColor="accent1" w:themeShade="BF"/>
      <w:spacing w:val="5"/>
    </w:rPr>
  </w:style>
  <w:style w:type="table" w:styleId="TableGrid">
    <w:name w:val="Table Grid"/>
    <w:basedOn w:val="TableNormal"/>
    <w:uiPriority w:val="39"/>
    <w:rsid w:val="00FD2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27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7FC"/>
    <w:rPr>
      <w:rFonts w:ascii="Calibri" w:eastAsia="Calibri" w:hAnsi="Calibri" w:cs="Calibri"/>
      <w:color w:val="000000"/>
      <w:sz w:val="24"/>
      <w:lang w:eastAsia="en-GB"/>
    </w:rPr>
  </w:style>
  <w:style w:type="paragraph" w:styleId="Footer">
    <w:name w:val="footer"/>
    <w:basedOn w:val="Normal"/>
    <w:link w:val="FooterChar"/>
    <w:uiPriority w:val="99"/>
    <w:unhideWhenUsed/>
    <w:rsid w:val="004027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7FC"/>
    <w:rPr>
      <w:rFonts w:ascii="Calibri" w:eastAsia="Calibri" w:hAnsi="Calibri" w:cs="Calibri"/>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D6577-8300-47A5-988E-9822C6C02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BA297C-CDA0-47C2-AE98-2816E11F217B}">
  <ds:schemaRefs>
    <ds:schemaRef ds:uri="http://schemas.microsoft.com/sharepoint/v3/contenttype/forms"/>
  </ds:schemaRefs>
</ds:datastoreItem>
</file>

<file path=customXml/itemProps3.xml><?xml version="1.0" encoding="utf-8"?>
<ds:datastoreItem xmlns:ds="http://schemas.openxmlformats.org/officeDocument/2006/customXml" ds:itemID="{4DB4EB09-CBFE-4425-8258-2993ECD5CD39}">
  <ds:schemaRefs>
    <ds:schemaRef ds:uri="http://purl.org/dc/terms/"/>
    <ds:schemaRef ds:uri="1d3c67fa-1acf-491d-8447-7c5b343a2450"/>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d008e4b5-c68d-41d4-a63c-0f49f7856806"/>
    <ds:schemaRef ds:uri="http://www.w3.org/XML/1998/namespace"/>
    <ds:schemaRef ds:uri="http://purl.org/dc/dcmitype/"/>
  </ds:schemaRefs>
</ds:datastoreItem>
</file>

<file path=customXml/itemProps4.xml><?xml version="1.0" encoding="utf-8"?>
<ds:datastoreItem xmlns:ds="http://schemas.openxmlformats.org/officeDocument/2006/customXml" ds:itemID="{52EB8865-293E-434F-AF06-4F4D2CE7E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5335</Words>
  <Characters>30411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Chumbley (Wessex Lodge)</dc:creator>
  <cp:keywords/>
  <dc:description/>
  <cp:lastModifiedBy>Nigel Troop</cp:lastModifiedBy>
  <cp:revision>2</cp:revision>
  <dcterms:created xsi:type="dcterms:W3CDTF">2026-09-18T13:16:00Z</dcterms:created>
  <dcterms:modified xsi:type="dcterms:W3CDTF">2026-09-18T13:16:00Z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MediaServiceImageTags">
    <vt:lpwstr/>
  </property>
</Properties>
</file>